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64AC" w14:textId="77777777" w:rsidR="00BC64DA" w:rsidRPr="003F084D" w:rsidRDefault="00BC64DA" w:rsidP="005827D4">
      <w:pPr>
        <w:rPr>
          <w:rFonts w:ascii="Gobold" w:eastAsia="Times New Roman" w:hAnsi="Gobold"/>
          <w:b/>
          <w:bCs/>
          <w:smallCaps/>
          <w:sz w:val="70"/>
          <w:szCs w:val="70"/>
          <w:lang w:eastAsia="es-CL"/>
        </w:rPr>
      </w:pPr>
    </w:p>
    <w:p w14:paraId="2270653F" w14:textId="11E44205" w:rsidR="005827D4" w:rsidRPr="003F084D" w:rsidRDefault="005827D4" w:rsidP="005827D4">
      <w:pPr>
        <w:rPr>
          <w:rFonts w:ascii="Nunito Light" w:eastAsia="Times New Roman" w:hAnsi="Nunito Light"/>
          <w:smallCaps/>
          <w:sz w:val="70"/>
          <w:szCs w:val="70"/>
          <w:lang w:eastAsia="es-CL"/>
        </w:rPr>
      </w:pPr>
      <w:r w:rsidRPr="003F084D">
        <w:rPr>
          <w:rFonts w:ascii="Nunito Light" w:eastAsia="Times New Roman" w:hAnsi="Nunito Light"/>
          <w:smallCaps/>
          <w:sz w:val="70"/>
          <w:szCs w:val="70"/>
          <w:lang w:eastAsia="es-CL"/>
        </w:rPr>
        <w:t>Título do Artigo</w:t>
      </w:r>
    </w:p>
    <w:p w14:paraId="31C32F16" w14:textId="50198F47" w:rsidR="005827D4" w:rsidRPr="003F084D" w:rsidRDefault="005827D4" w:rsidP="005827D4">
      <w:pPr>
        <w:rPr>
          <w:rFonts w:ascii="Nunito Light" w:eastAsia="Times New Roman" w:hAnsi="Nunito Light"/>
          <w:b/>
          <w:bCs/>
          <w:smallCaps/>
          <w:sz w:val="70"/>
          <w:szCs w:val="70"/>
          <w:lang w:eastAsia="es-CL"/>
        </w:rPr>
      </w:pPr>
      <w:r w:rsidRPr="003F084D">
        <w:rPr>
          <w:rFonts w:ascii="Nunito Light" w:eastAsia="Times New Roman" w:hAnsi="Nunito Light"/>
          <w:smallCaps/>
          <w:lang w:eastAsia="es-CL"/>
        </w:rPr>
        <w:t>[</w:t>
      </w:r>
      <w:r w:rsidR="003D16FB" w:rsidRPr="003F084D">
        <w:rPr>
          <w:rFonts w:ascii="Nunito Light" w:eastAsia="Times New Roman" w:hAnsi="Nunito Light"/>
          <w:smallCaps/>
          <w:lang w:eastAsia="es-CL"/>
        </w:rPr>
        <w:t xml:space="preserve">em </w:t>
      </w:r>
      <w:r w:rsidR="00B445AB" w:rsidRPr="003F084D">
        <w:rPr>
          <w:rFonts w:ascii="Nunito Light" w:eastAsia="Times New Roman" w:hAnsi="Nunito Light"/>
          <w:smallCaps/>
          <w:lang w:eastAsia="es-CL"/>
        </w:rPr>
        <w:t>p</w:t>
      </w:r>
      <w:r w:rsidR="003D16FB" w:rsidRPr="003F084D">
        <w:rPr>
          <w:rFonts w:ascii="Nunito Light" w:eastAsia="Times New Roman" w:hAnsi="Nunito Light"/>
          <w:smallCaps/>
          <w:lang w:eastAsia="es-CL"/>
        </w:rPr>
        <w:t xml:space="preserve">ortuguês, </w:t>
      </w:r>
      <w:r w:rsidRPr="003F084D">
        <w:rPr>
          <w:rFonts w:ascii="Nunito Light" w:eastAsia="Times New Roman" w:hAnsi="Nunito Light"/>
          <w:smallCaps/>
          <w:lang w:eastAsia="es-CL"/>
        </w:rPr>
        <w:t xml:space="preserve">máximo de 80 caracteres com espaços, fonte </w:t>
      </w:r>
      <w:proofErr w:type="spellStart"/>
      <w:r w:rsidRPr="003F084D">
        <w:rPr>
          <w:rFonts w:ascii="Nunito Light" w:eastAsia="Times New Roman" w:hAnsi="Nunito Light"/>
          <w:smallCaps/>
          <w:lang w:eastAsia="es-CL"/>
        </w:rPr>
        <w:t>arial</w:t>
      </w:r>
      <w:proofErr w:type="spellEnd"/>
      <w:r w:rsidRPr="003F084D">
        <w:rPr>
          <w:rFonts w:ascii="Nunito Light" w:eastAsia="Times New Roman" w:hAnsi="Nunito Light"/>
          <w:smallCaps/>
          <w:lang w:eastAsia="es-CL"/>
        </w:rPr>
        <w:t xml:space="preserve"> 35, </w:t>
      </w:r>
      <w:r w:rsidR="007C0EC0" w:rsidRPr="003F084D">
        <w:rPr>
          <w:rFonts w:ascii="Nunito Light" w:eastAsia="Times New Roman" w:hAnsi="Nunito Light"/>
          <w:smallCaps/>
          <w:lang w:eastAsia="es-CL"/>
        </w:rPr>
        <w:t>redonda</w:t>
      </w:r>
      <w:r w:rsidRPr="003F084D">
        <w:rPr>
          <w:rFonts w:ascii="Nunito Light" w:eastAsia="Times New Roman" w:hAnsi="Nunito Light"/>
          <w:smallCaps/>
          <w:lang w:eastAsia="es-CL"/>
        </w:rPr>
        <w:t xml:space="preserve">, </w:t>
      </w:r>
      <w:r w:rsidR="007C0EC0" w:rsidRPr="003F084D">
        <w:rPr>
          <w:rFonts w:ascii="Nunito Light" w:eastAsia="Times New Roman" w:hAnsi="Nunito Light"/>
          <w:smallCaps/>
          <w:lang w:eastAsia="es-CL"/>
        </w:rPr>
        <w:t xml:space="preserve">caixa alta e baixa </w:t>
      </w:r>
      <w:r w:rsidRPr="003F084D">
        <w:rPr>
          <w:rFonts w:ascii="Nunito Light" w:eastAsia="Times New Roman" w:hAnsi="Nunito Light"/>
          <w:smallCaps/>
          <w:lang w:eastAsia="es-CL"/>
        </w:rPr>
        <w:t>alinhamento à esquerda, espaçamento 1]</w:t>
      </w:r>
    </w:p>
    <w:p w14:paraId="27F60C4A" w14:textId="77777777" w:rsidR="008A5E9B" w:rsidRPr="003F084D" w:rsidRDefault="008A5E9B" w:rsidP="008A5E9B">
      <w:pPr>
        <w:rPr>
          <w:rFonts w:ascii="Gobold" w:hAnsi="Gobold"/>
          <w:b/>
          <w:bCs/>
          <w:i/>
          <w:iCs/>
          <w:sz w:val="20"/>
          <w:szCs w:val="20"/>
        </w:rPr>
      </w:pPr>
    </w:p>
    <w:p w14:paraId="52AB79F1" w14:textId="6F99D4E2" w:rsidR="006B40FE" w:rsidRPr="003F084D" w:rsidRDefault="006B40FE" w:rsidP="008A5E9B">
      <w:pPr>
        <w:rPr>
          <w:rFonts w:ascii="Gobold" w:hAnsi="Gobold"/>
          <w:i/>
          <w:iCs/>
          <w:sz w:val="20"/>
          <w:szCs w:val="20"/>
          <w:lang w:val="en-GB"/>
        </w:rPr>
      </w:pPr>
      <w:r w:rsidRPr="006B40FE">
        <w:rPr>
          <w:rFonts w:ascii="Gobold" w:hAnsi="Gobold"/>
          <w:i/>
          <w:iCs/>
          <w:sz w:val="20"/>
          <w:szCs w:val="20"/>
          <w:lang w:val="en-GB"/>
        </w:rPr>
        <w:t xml:space="preserve">Article Title [in </w:t>
      </w:r>
      <w:r w:rsidR="00DA06FA">
        <w:rPr>
          <w:rFonts w:ascii="Gobold" w:hAnsi="Gobold"/>
          <w:i/>
          <w:iCs/>
          <w:sz w:val="20"/>
          <w:szCs w:val="20"/>
          <w:lang w:val="en-GB"/>
        </w:rPr>
        <w:t>English</w:t>
      </w:r>
      <w:r w:rsidRPr="006B40FE">
        <w:rPr>
          <w:rFonts w:ascii="Gobold" w:hAnsi="Gobold"/>
          <w:i/>
          <w:iCs/>
          <w:sz w:val="20"/>
          <w:szCs w:val="20"/>
          <w:lang w:val="en-GB"/>
        </w:rPr>
        <w:t>, maximum of 80 characters including spaces, Arial 10 font, italics, mixed case, left-aligned, single spacing]</w:t>
      </w:r>
    </w:p>
    <w:p w14:paraId="6FAD90C6" w14:textId="77777777" w:rsidR="007A7931" w:rsidRPr="003F084D" w:rsidRDefault="007A7931" w:rsidP="009A66D7">
      <w:pPr>
        <w:rPr>
          <w:sz w:val="20"/>
          <w:szCs w:val="20"/>
          <w:lang w:val="en-GB"/>
        </w:rPr>
      </w:pPr>
    </w:p>
    <w:p w14:paraId="0660C52E" w14:textId="2891D48D" w:rsidR="00763F8C" w:rsidRPr="003F084D" w:rsidRDefault="00571E22" w:rsidP="00FD04EE">
      <w:pPr>
        <w:rPr>
          <w:rFonts w:ascii="Palatino Linotype" w:eastAsia="Times New Roman" w:hAnsi="Palatino Linotype"/>
          <w:sz w:val="20"/>
          <w:szCs w:val="20"/>
          <w:lang w:val="en-GB"/>
        </w:rPr>
      </w:pPr>
      <w:hyperlink r:id="rId8" w:history="1">
        <w:r w:rsidRPr="003F084D">
          <w:rPr>
            <w:rStyle w:val="Hyperlink"/>
            <w:rFonts w:ascii="Palatino Linotype" w:eastAsia="Times New Roman" w:hAnsi="Palatino Linotype"/>
            <w:color w:val="auto"/>
            <w:sz w:val="20"/>
            <w:szCs w:val="20"/>
            <w:lang w:val="en-GB"/>
          </w:rPr>
          <w:t>http://doi.org/</w:t>
        </w:r>
        <w:r w:rsidRPr="003F084D">
          <w:rPr>
            <w:rStyle w:val="Hyperlink"/>
            <w:rFonts w:ascii="Palatino Linotype" w:eastAsia="Times New Roman" w:hAnsi="Palatino Linotype"/>
            <w:color w:val="auto"/>
            <w:sz w:val="20"/>
            <w:szCs w:val="20"/>
          </w:rPr>
          <w:t>10.23901/1679-4605.202XvXXnXpxx-xx</w:t>
        </w:r>
      </w:hyperlink>
      <w:r w:rsidR="00B01E16" w:rsidRPr="003F084D">
        <w:rPr>
          <w:rFonts w:ascii="Palatino Linotype" w:eastAsia="Times New Roman" w:hAnsi="Palatino Linotype"/>
          <w:sz w:val="20"/>
          <w:szCs w:val="20"/>
          <w:lang w:val="en-GB"/>
        </w:rPr>
        <w:t xml:space="preserve"> [</w:t>
      </w:r>
      <w:proofErr w:type="spellStart"/>
      <w:r w:rsidR="00B01E16" w:rsidRPr="003F084D">
        <w:rPr>
          <w:rFonts w:ascii="Palatino Linotype" w:eastAsia="Times New Roman" w:hAnsi="Palatino Linotype"/>
          <w:sz w:val="20"/>
          <w:szCs w:val="20"/>
          <w:lang w:val="en-GB"/>
        </w:rPr>
        <w:t>não</w:t>
      </w:r>
      <w:proofErr w:type="spellEnd"/>
      <w:r w:rsidR="00B01E16" w:rsidRPr="003F084D">
        <w:rPr>
          <w:rFonts w:ascii="Palatino Linotype" w:eastAsia="Times New Roman" w:hAnsi="Palatino Linotype"/>
          <w:sz w:val="20"/>
          <w:szCs w:val="20"/>
          <w:lang w:val="en-GB"/>
        </w:rPr>
        <w:t xml:space="preserve"> </w:t>
      </w:r>
      <w:proofErr w:type="spellStart"/>
      <w:r w:rsidR="00B01E16" w:rsidRPr="003F084D">
        <w:rPr>
          <w:rFonts w:ascii="Palatino Linotype" w:eastAsia="Times New Roman" w:hAnsi="Palatino Linotype"/>
          <w:sz w:val="20"/>
          <w:szCs w:val="20"/>
          <w:lang w:val="en-GB"/>
        </w:rPr>
        <w:t>alterar</w:t>
      </w:r>
      <w:proofErr w:type="spellEnd"/>
      <w:r w:rsidR="00B01E16" w:rsidRPr="003F084D">
        <w:rPr>
          <w:rFonts w:ascii="Palatino Linotype" w:eastAsia="Times New Roman" w:hAnsi="Palatino Linotype"/>
          <w:sz w:val="20"/>
          <w:szCs w:val="20"/>
          <w:lang w:val="en-GB"/>
        </w:rPr>
        <w:t>]</w:t>
      </w:r>
    </w:p>
    <w:tbl>
      <w:tblPr>
        <w:tblpPr w:leftFromText="142" w:rightFromText="142" w:vertAnchor="text" w:horzAnchor="page" w:tblpX="1640" w:tblpY="2781"/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4127"/>
      </w:tblGrid>
      <w:tr w:rsidR="00C92315" w:rsidRPr="003F084D" w14:paraId="6F7EFA9A" w14:textId="77777777" w:rsidTr="00A13D49">
        <w:trPr>
          <w:trHeight w:val="4758"/>
        </w:trPr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308DF5" w14:textId="1C9A9A1D" w:rsidR="009A6459" w:rsidRPr="003F084D" w:rsidRDefault="00C92315" w:rsidP="00A13D49">
            <w:pPr>
              <w:pStyle w:val="SemEspaamento"/>
              <w:ind w:right="113"/>
              <w:jc w:val="both"/>
              <w:rPr>
                <w:rFonts w:ascii="Gobold" w:hAnsi="Gobold"/>
                <w:smallCaps/>
                <w:lang w:val="pt-BR"/>
              </w:rPr>
            </w:pPr>
            <w:r w:rsidRPr="003F084D">
              <w:rPr>
                <w:rFonts w:ascii="Gobold" w:hAnsi="Gobold"/>
                <w:smallCaps/>
                <w:lang w:val="pt-BR"/>
              </w:rPr>
              <w:t>RESUMO</w:t>
            </w:r>
          </w:p>
          <w:p w14:paraId="21803ADC" w14:textId="77777777" w:rsidR="008854F4" w:rsidRPr="003F084D" w:rsidRDefault="008854F4" w:rsidP="00A13D49">
            <w:pPr>
              <w:ind w:right="113"/>
              <w:jc w:val="both"/>
              <w:rPr>
                <w:rFonts w:ascii="Palatino Linotype" w:hAnsi="Palatino Linotype"/>
                <w:sz w:val="22"/>
                <w:szCs w:val="22"/>
              </w:rPr>
            </w:pPr>
          </w:p>
          <w:p w14:paraId="2FCFDA25" w14:textId="57551CB1" w:rsidR="008854F4" w:rsidRPr="003F084D" w:rsidRDefault="008854F4" w:rsidP="00A13D49">
            <w:pPr>
              <w:ind w:right="113"/>
              <w:jc w:val="both"/>
              <w:rPr>
                <w:rFonts w:ascii="Palatino Linotype" w:hAnsi="Palatino Linotype"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O resumo </w:t>
            </w:r>
            <w:r w:rsidR="003D16FB" w:rsidRPr="003F084D">
              <w:rPr>
                <w:rFonts w:ascii="Palatino Linotype" w:hAnsi="Palatino Linotype"/>
                <w:sz w:val="22"/>
                <w:szCs w:val="22"/>
              </w:rPr>
              <w:t xml:space="preserve">em português </w:t>
            </w:r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deve conter até 800 caracteres com espaços. Deve explicitar o objetivo, o método, os resultados e as conclusões do artigo. Não deve conter siglas nem referências. Fonte Times New Roman </w:t>
            </w:r>
            <w:r w:rsidR="00055E8E" w:rsidRPr="003F084D">
              <w:rPr>
                <w:rFonts w:ascii="Palatino Linotype" w:hAnsi="Palatino Linotype"/>
                <w:sz w:val="22"/>
                <w:szCs w:val="22"/>
              </w:rPr>
              <w:t>11</w:t>
            </w:r>
            <w:r w:rsidRPr="003F084D">
              <w:rPr>
                <w:rFonts w:ascii="Palatino Linotype" w:hAnsi="Palatino Linotype"/>
                <w:sz w:val="22"/>
                <w:szCs w:val="22"/>
              </w:rPr>
              <w:t>, justificado, espaçamento 1, sem recuo de parágrafo.</w:t>
            </w:r>
          </w:p>
          <w:p w14:paraId="7168F112" w14:textId="223C65A8" w:rsidR="002C1DA1" w:rsidRPr="003F084D" w:rsidRDefault="00D24BAA" w:rsidP="00A13D49">
            <w:pPr>
              <w:tabs>
                <w:tab w:val="left" w:pos="1534"/>
              </w:tabs>
              <w:ind w:right="113"/>
              <w:jc w:val="both"/>
              <w:rPr>
                <w:rFonts w:ascii="Palatino Linotype" w:hAnsi="Palatino Linotype"/>
                <w:sz w:val="32"/>
                <w:szCs w:val="32"/>
              </w:rPr>
            </w:pPr>
            <w:r w:rsidRPr="003F084D">
              <w:rPr>
                <w:rFonts w:ascii="Palatino Linotype" w:hAnsi="Palatino Linotype"/>
                <w:sz w:val="32"/>
                <w:szCs w:val="32"/>
              </w:rPr>
              <w:tab/>
            </w:r>
          </w:p>
          <w:p w14:paraId="57FC44F0" w14:textId="4EFE6150" w:rsidR="007C2533" w:rsidRPr="003F084D" w:rsidRDefault="00551389" w:rsidP="00A13D49">
            <w:pPr>
              <w:pStyle w:val="SemEspaamento"/>
              <w:jc w:val="both"/>
              <w:rPr>
                <w:rFonts w:ascii="Gobold" w:hAnsi="Gobold"/>
                <w:smallCaps/>
                <w:lang w:val="pt-BR"/>
              </w:rPr>
            </w:pPr>
            <w:r w:rsidRPr="003F084D">
              <w:rPr>
                <w:rFonts w:ascii="Gobold" w:hAnsi="Gobold"/>
                <w:smallCaps/>
                <w:lang w:val="pt-BR"/>
              </w:rPr>
              <w:t>PALAVRAS-CHAVE</w:t>
            </w:r>
          </w:p>
          <w:p w14:paraId="31377995" w14:textId="77777777" w:rsidR="00ED5B98" w:rsidRPr="003F084D" w:rsidRDefault="00ED5B98" w:rsidP="00A13D49">
            <w:pPr>
              <w:ind w:right="113"/>
              <w:jc w:val="both"/>
              <w:rPr>
                <w:rFonts w:ascii="Palatino Linotype" w:hAnsi="Palatino Linotype"/>
                <w:sz w:val="22"/>
                <w:szCs w:val="22"/>
              </w:rPr>
            </w:pPr>
          </w:p>
          <w:p w14:paraId="5C6BA334" w14:textId="10B2AA2F" w:rsidR="007C2533" w:rsidRPr="003F084D" w:rsidRDefault="008854F4" w:rsidP="00A13D49">
            <w:pPr>
              <w:ind w:right="113"/>
              <w:jc w:val="both"/>
              <w:rPr>
                <w:rFonts w:ascii="Palatino Linotype" w:hAnsi="Palatino Linotype"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De 3 a 5, presentes no </w:t>
            </w:r>
            <w:r w:rsidRPr="003F084D">
              <w:t xml:space="preserve"> </w:t>
            </w:r>
            <w:hyperlink r:id="rId9" w:history="1">
              <w:r w:rsidRPr="003F084D">
                <w:rPr>
                  <w:rStyle w:val="Hyperlink"/>
                  <w:rFonts w:ascii="Palatino Linotype" w:hAnsi="Palatino Linotype"/>
                  <w:color w:val="auto"/>
                  <w:sz w:val="22"/>
                  <w:szCs w:val="22"/>
                </w:rPr>
                <w:t>Thesaurus Brasileiro de Educação</w:t>
              </w:r>
            </w:hyperlink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, no </w:t>
            </w:r>
            <w:hyperlink r:id="rId10" w:history="1">
              <w:r w:rsidRPr="003F084D">
                <w:rPr>
                  <w:rStyle w:val="Hyperlink"/>
                  <w:rFonts w:ascii="Palatino Linotype" w:hAnsi="Palatino Linotype"/>
                  <w:color w:val="auto"/>
                  <w:sz w:val="22"/>
                  <w:szCs w:val="22"/>
                </w:rPr>
                <w:t>Thesaurus Europeu dos Sistemas Educativos</w:t>
              </w:r>
            </w:hyperlink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 e no </w:t>
            </w:r>
            <w:hyperlink r:id="rId11" w:history="1">
              <w:r w:rsidRPr="003F084D">
                <w:rPr>
                  <w:rStyle w:val="Hyperlink"/>
                  <w:rFonts w:ascii="Palatino Linotype" w:hAnsi="Palatino Linotype"/>
                  <w:color w:val="auto"/>
                  <w:sz w:val="22"/>
                  <w:szCs w:val="22"/>
                </w:rPr>
                <w:t>Thesaurus de Educação da Unesco</w:t>
              </w:r>
            </w:hyperlink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 (em espanhol, inglês e francês), separadas por ponto e vírgula</w:t>
            </w:r>
          </w:p>
        </w:tc>
        <w:tc>
          <w:tcPr>
            <w:tcW w:w="41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48ECCC" w14:textId="7CB861BD" w:rsidR="00CA6B48" w:rsidRPr="003F084D" w:rsidRDefault="00695918" w:rsidP="00A13D49">
            <w:pPr>
              <w:pStyle w:val="SemEspaamento"/>
              <w:ind w:right="-703"/>
              <w:jc w:val="both"/>
              <w:rPr>
                <w:rFonts w:ascii="Gobold" w:hAnsi="Gobold"/>
                <w:i/>
                <w:smallCaps/>
                <w:lang w:val="en-US"/>
              </w:rPr>
            </w:pPr>
            <w:r w:rsidRPr="003F084D">
              <w:rPr>
                <w:rFonts w:ascii="Gobold" w:hAnsi="Gobold"/>
                <w:i/>
                <w:smallCaps/>
                <w:lang w:val="en-US"/>
              </w:rPr>
              <w:t>ABSTRACT</w:t>
            </w:r>
          </w:p>
          <w:p w14:paraId="0342648B" w14:textId="77777777" w:rsidR="008854F4" w:rsidRPr="003F084D" w:rsidRDefault="008854F4" w:rsidP="00A13D49">
            <w:pPr>
              <w:pStyle w:val="SemEspaamento"/>
              <w:jc w:val="both"/>
              <w:rPr>
                <w:rFonts w:ascii="Palatino Linotype" w:eastAsiaTheme="minorHAnsi" w:hAnsi="Palatino Linotype" w:cs="Arial"/>
                <w:i/>
                <w:iCs/>
                <w:lang w:val="en-US"/>
              </w:rPr>
            </w:pPr>
          </w:p>
          <w:p w14:paraId="3565BC90" w14:textId="025D9741" w:rsidR="00055E8E" w:rsidRPr="003F084D" w:rsidRDefault="00055E8E" w:rsidP="00A13D49">
            <w:pPr>
              <w:pStyle w:val="SemEspaamento"/>
              <w:jc w:val="both"/>
              <w:rPr>
                <w:rFonts w:ascii="Palatino Linotype" w:eastAsiaTheme="minorHAnsi" w:hAnsi="Palatino Linotype" w:cs="Arial"/>
                <w:i/>
                <w:iCs/>
                <w:lang w:val="pt-BR"/>
              </w:rPr>
            </w:pPr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The abstract must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contain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up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to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800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characters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including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spaces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. It must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clearly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state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the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objective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the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method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the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results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and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the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conclusions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of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the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article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. It must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not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contain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abbreviations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or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references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.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Font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: Times New Roman,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size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1</w:t>
            </w:r>
            <w:r w:rsidR="003C1BBC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1</w:t>
            </w:r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justified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single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spacing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, no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paragraph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 xml:space="preserve"> </w:t>
            </w:r>
            <w:proofErr w:type="spellStart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indentation</w:t>
            </w:r>
            <w:proofErr w:type="spellEnd"/>
            <w:r w:rsidRPr="003F084D">
              <w:rPr>
                <w:rFonts w:ascii="Palatino Linotype" w:eastAsiaTheme="minorHAnsi" w:hAnsi="Palatino Linotype" w:cs="Arial"/>
                <w:i/>
                <w:iCs/>
                <w:lang w:val="pt-BR"/>
              </w:rPr>
              <w:t>.</w:t>
            </w:r>
          </w:p>
          <w:p w14:paraId="1E369E74" w14:textId="77777777" w:rsidR="008854F4" w:rsidRPr="003F084D" w:rsidRDefault="008854F4" w:rsidP="00A13D49">
            <w:pPr>
              <w:pStyle w:val="SemEspaamento"/>
              <w:jc w:val="both"/>
              <w:rPr>
                <w:rFonts w:ascii="Gobold" w:hAnsi="Gobold"/>
                <w:i/>
                <w:smallCaps/>
                <w:sz w:val="32"/>
                <w:szCs w:val="32"/>
                <w:lang w:val="en-US"/>
              </w:rPr>
            </w:pPr>
          </w:p>
          <w:p w14:paraId="62F26102" w14:textId="179F9CD8" w:rsidR="001F4990" w:rsidRPr="003F084D" w:rsidRDefault="007C2533" w:rsidP="00A13D49">
            <w:pPr>
              <w:pStyle w:val="SemEspaamento"/>
              <w:jc w:val="both"/>
              <w:rPr>
                <w:rFonts w:ascii="Gobold" w:hAnsi="Gobold"/>
                <w:i/>
                <w:smallCaps/>
                <w:lang w:val="en-US"/>
              </w:rPr>
            </w:pPr>
            <w:r w:rsidRPr="003F084D">
              <w:rPr>
                <w:rFonts w:ascii="Gobold" w:hAnsi="Gobold"/>
                <w:i/>
                <w:smallCaps/>
                <w:lang w:val="en-US"/>
              </w:rPr>
              <w:t>KEYWORDS</w:t>
            </w:r>
          </w:p>
          <w:p w14:paraId="40A18D33" w14:textId="77777777" w:rsidR="00ED5B98" w:rsidRPr="003F084D" w:rsidRDefault="00ED5B98" w:rsidP="00A13D49">
            <w:pPr>
              <w:pStyle w:val="DissertaoCorpodetexto"/>
              <w:spacing w:after="0" w:line="240" w:lineRule="auto"/>
              <w:rPr>
                <w:rFonts w:ascii="Palatino Linotype" w:hAnsi="Palatino Linotype"/>
                <w:i/>
                <w:iCs/>
                <w:sz w:val="22"/>
                <w:lang w:val="en-US"/>
              </w:rPr>
            </w:pPr>
          </w:p>
          <w:p w14:paraId="62ABAFAA" w14:textId="2E8C1EBD" w:rsidR="007C2533" w:rsidRPr="003F084D" w:rsidRDefault="00055E8E" w:rsidP="00A13D49">
            <w:pPr>
              <w:pStyle w:val="DissertaoCorpodetexto"/>
              <w:spacing w:after="0" w:line="240" w:lineRule="auto"/>
              <w:rPr>
                <w:rFonts w:ascii="Palatino Linotype" w:hAnsi="Palatino Linotype"/>
                <w:b/>
                <w:lang w:val="fr-FR"/>
              </w:rPr>
            </w:pPr>
            <w:r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>Keyword</w:t>
            </w:r>
            <w:r w:rsidR="00ED5B98"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 xml:space="preserve"> 1; </w:t>
            </w:r>
            <w:r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>keyword</w:t>
            </w:r>
            <w:r w:rsidR="00ED5B98"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 xml:space="preserve"> 2; </w:t>
            </w:r>
            <w:r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>keyword</w:t>
            </w:r>
            <w:r w:rsidR="00ED5B98"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 xml:space="preserve"> 3; </w:t>
            </w:r>
            <w:r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>keyword</w:t>
            </w:r>
            <w:r w:rsidR="00ED5B98"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 xml:space="preserve"> 4; </w:t>
            </w:r>
            <w:r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>keyword</w:t>
            </w:r>
            <w:r w:rsidR="00ED5B98" w:rsidRPr="003F084D">
              <w:rPr>
                <w:rFonts w:ascii="Palatino Linotype" w:hAnsi="Palatino Linotype"/>
                <w:i/>
                <w:iCs/>
                <w:sz w:val="22"/>
                <w:lang w:val="en-US"/>
              </w:rPr>
              <w:t xml:space="preserve"> 5</w:t>
            </w:r>
          </w:p>
        </w:tc>
      </w:tr>
    </w:tbl>
    <w:p w14:paraId="3A0EA93F" w14:textId="77777777" w:rsidR="005827D4" w:rsidRPr="003F084D" w:rsidRDefault="005827D4" w:rsidP="005827D4">
      <w:pPr>
        <w:spacing w:line="276" w:lineRule="auto"/>
        <w:jc w:val="right"/>
        <w:rPr>
          <w:rFonts w:ascii="Palatino Linotype" w:hAnsi="Palatino Linotype"/>
          <w:sz w:val="22"/>
          <w:szCs w:val="22"/>
        </w:rPr>
        <w:sectPr w:rsidR="005827D4" w:rsidRPr="003F084D" w:rsidSect="00D24BAA">
          <w:headerReference w:type="default" r:id="rId12"/>
          <w:footerReference w:type="even" r:id="rId13"/>
          <w:footerReference w:type="default" r:id="rId14"/>
          <w:type w:val="continuous"/>
          <w:pgSz w:w="11900" w:h="16840" w:code="9"/>
          <w:pgMar w:top="1814" w:right="1701" w:bottom="1843" w:left="1701" w:header="851" w:footer="851" w:gutter="0"/>
          <w:cols w:space="708"/>
          <w:docGrid w:linePitch="360"/>
        </w:sectPr>
      </w:pPr>
    </w:p>
    <w:p w14:paraId="032249A7" w14:textId="0EC931FE" w:rsidR="005827D4" w:rsidRPr="003F084D" w:rsidRDefault="005827D4" w:rsidP="005827D4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  <w:r w:rsidRPr="003F084D">
        <w:rPr>
          <w:rFonts w:ascii="Palatino Linotype" w:hAnsi="Palatino Linotype"/>
          <w:sz w:val="22"/>
          <w:szCs w:val="22"/>
        </w:rPr>
        <w:t xml:space="preserve">Nome completo do(a) autor(a) </w:t>
      </w:r>
      <w:r w:rsidR="00A13D49" w:rsidRPr="003F084D">
        <w:rPr>
          <w:rFonts w:ascii="Palatino Linotype" w:hAnsi="Palatino Linotype"/>
          <w:sz w:val="22"/>
          <w:szCs w:val="22"/>
        </w:rPr>
        <w:t>1</w:t>
      </w:r>
      <w:r w:rsidRPr="003F084D">
        <w:rPr>
          <w:rFonts w:ascii="Palatino Linotype" w:hAnsi="Palatino Linotype"/>
          <w:sz w:val="22"/>
          <w:szCs w:val="22"/>
        </w:rPr>
        <w:t xml:space="preserve"> </w:t>
      </w:r>
    </w:p>
    <w:p w14:paraId="55704BE1" w14:textId="52227401" w:rsidR="005827D4" w:rsidRPr="003F084D" w:rsidRDefault="005827D4" w:rsidP="005827D4">
      <w:pPr>
        <w:spacing w:line="276" w:lineRule="auto"/>
        <w:jc w:val="right"/>
        <w:rPr>
          <w:rFonts w:ascii="Palatino Linotype" w:hAnsi="Palatino Linotype"/>
          <w:sz w:val="22"/>
          <w:szCs w:val="22"/>
          <w:vertAlign w:val="superscript"/>
        </w:rPr>
      </w:pPr>
      <w:r w:rsidRPr="003F084D">
        <w:rPr>
          <w:rFonts w:ascii="Palatino Linotype" w:hAnsi="Palatino Linotype"/>
          <w:sz w:val="22"/>
          <w:szCs w:val="22"/>
        </w:rPr>
        <w:t xml:space="preserve">Nome completo do(a) autor(a) 2 </w:t>
      </w:r>
    </w:p>
    <w:p w14:paraId="501BEA21" w14:textId="7359ABD8" w:rsidR="005827D4" w:rsidRPr="003F084D" w:rsidRDefault="005827D4" w:rsidP="005827D4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  <w:r w:rsidRPr="003F084D">
        <w:rPr>
          <w:rFonts w:ascii="Palatino Linotype" w:hAnsi="Palatino Linotype"/>
          <w:sz w:val="22"/>
          <w:szCs w:val="22"/>
        </w:rPr>
        <w:t xml:space="preserve">Nome completo do(a) autor(a) 3 </w:t>
      </w:r>
    </w:p>
    <w:p w14:paraId="17D84E00" w14:textId="4D4BE33E" w:rsidR="00BC64DA" w:rsidRPr="003F084D" w:rsidRDefault="005827D4" w:rsidP="00BC64DA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  <w:r w:rsidRPr="003F084D">
        <w:rPr>
          <w:rFonts w:ascii="Palatino Linotype" w:hAnsi="Palatino Linotype"/>
          <w:sz w:val="22"/>
          <w:szCs w:val="22"/>
        </w:rPr>
        <w:t>Nome completo do(a) autor(a) 4</w:t>
      </w:r>
    </w:p>
    <w:p w14:paraId="55EF93ED" w14:textId="3248794C" w:rsidR="00A13D49" w:rsidRPr="003F084D" w:rsidRDefault="00A13D49" w:rsidP="00A13D49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  <w:r w:rsidRPr="003F084D">
        <w:rPr>
          <w:rFonts w:ascii="Palatino Linotype" w:hAnsi="Palatino Linotype"/>
          <w:sz w:val="22"/>
          <w:szCs w:val="22"/>
        </w:rPr>
        <w:t>Nome completo do(a) autor(a) 5</w:t>
      </w:r>
    </w:p>
    <w:p w14:paraId="03E07B87" w14:textId="77777777" w:rsidR="00A13D49" w:rsidRPr="003F084D" w:rsidRDefault="00A13D49" w:rsidP="00BC64DA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</w:p>
    <w:p w14:paraId="3AE47996" w14:textId="77777777" w:rsidR="00A13D49" w:rsidRPr="003F084D" w:rsidRDefault="00A13D49" w:rsidP="00BC64DA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</w:p>
    <w:p w14:paraId="2DBB7967" w14:textId="77777777" w:rsidR="00BC64DA" w:rsidRPr="003F084D" w:rsidRDefault="00BC64DA" w:rsidP="00BC64DA">
      <w:pPr>
        <w:spacing w:line="276" w:lineRule="auto"/>
        <w:jc w:val="right"/>
        <w:rPr>
          <w:rFonts w:ascii="Palatino Linotype" w:hAnsi="Palatino Linotype"/>
          <w:sz w:val="22"/>
          <w:szCs w:val="22"/>
        </w:rPr>
      </w:pPr>
    </w:p>
    <w:p w14:paraId="5F7FB5F1" w14:textId="3BB416CA" w:rsidR="00BC64DA" w:rsidRPr="003F084D" w:rsidRDefault="00BC64DA" w:rsidP="00BC64DA">
      <w:pPr>
        <w:spacing w:line="276" w:lineRule="auto"/>
        <w:jc w:val="right"/>
        <w:rPr>
          <w:rFonts w:ascii="Palatino Linotype" w:hAnsi="Palatino Linotype"/>
          <w:sz w:val="22"/>
          <w:szCs w:val="22"/>
        </w:rPr>
        <w:sectPr w:rsidR="00BC64DA" w:rsidRPr="003F084D" w:rsidSect="00F51A07">
          <w:footnotePr>
            <w:numFmt w:val="upperRoman"/>
          </w:footnotePr>
          <w:type w:val="continuous"/>
          <w:pgSz w:w="11900" w:h="16840" w:code="9"/>
          <w:pgMar w:top="1814" w:right="1701" w:bottom="1701" w:left="1701" w:header="851" w:footer="851" w:gutter="0"/>
          <w:cols w:space="708"/>
          <w:docGrid w:linePitch="360"/>
        </w:sectPr>
      </w:pPr>
    </w:p>
    <w:p w14:paraId="28B56D05" w14:textId="36EB36EE" w:rsidR="0039641F" w:rsidRPr="003F084D" w:rsidRDefault="0039641F" w:rsidP="008F0243">
      <w:pPr>
        <w:pStyle w:val="Standard"/>
        <w:ind w:right="-1"/>
        <w:jc w:val="right"/>
        <w:rPr>
          <w:rFonts w:ascii="Palatino Linotype" w:hAnsi="Palatino Linotype" w:cs="Times New Roman"/>
          <w:b/>
          <w:bCs/>
          <w:sz w:val="22"/>
          <w:szCs w:val="22"/>
        </w:rPr>
      </w:pPr>
    </w:p>
    <w:p w14:paraId="3ACC0B49" w14:textId="77777777" w:rsidR="003D16FB" w:rsidRPr="003F084D" w:rsidRDefault="003D16FB" w:rsidP="003D16FB">
      <w:pPr>
        <w:spacing w:line="276" w:lineRule="auto"/>
        <w:ind w:firstLine="851"/>
        <w:jc w:val="right"/>
        <w:rPr>
          <w:rFonts w:ascii="Garamond" w:hAnsi="Garamond"/>
        </w:rPr>
      </w:pPr>
    </w:p>
    <w:p w14:paraId="7F3F5262" w14:textId="77777777" w:rsidR="003D16FB" w:rsidRPr="003F084D" w:rsidRDefault="003D16FB" w:rsidP="003D16FB">
      <w:pPr>
        <w:spacing w:line="276" w:lineRule="auto"/>
        <w:ind w:firstLine="851"/>
        <w:jc w:val="right"/>
        <w:rPr>
          <w:rFonts w:ascii="Garamond" w:hAnsi="Garamond"/>
        </w:rPr>
      </w:pPr>
    </w:p>
    <w:p w14:paraId="34ACC52D" w14:textId="40D9D14D" w:rsidR="003D16FB" w:rsidRPr="003F084D" w:rsidRDefault="003D16FB" w:rsidP="003D16FB">
      <w:pPr>
        <w:spacing w:line="276" w:lineRule="auto"/>
        <w:ind w:firstLine="851"/>
        <w:jc w:val="right"/>
        <w:rPr>
          <w:rFonts w:ascii="Garamond" w:hAnsi="Garamond"/>
        </w:rPr>
      </w:pPr>
      <w:r w:rsidRPr="003F084D">
        <w:rPr>
          <w:rFonts w:ascii="Garamond" w:hAnsi="Garamond"/>
        </w:rPr>
        <w:t>Epígrafe [se houver, deve introduzir o texto em fonte Times New Roman 12, alinhamento à direita, espaçamento 1,15.</w:t>
      </w:r>
    </w:p>
    <w:p w14:paraId="41A5EC6D" w14:textId="77777777" w:rsidR="003D16FB" w:rsidRPr="003F084D" w:rsidRDefault="003D16FB" w:rsidP="00B01E16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</w:p>
    <w:p w14:paraId="69170F24" w14:textId="77777777" w:rsidR="003D16FB" w:rsidRPr="003F084D" w:rsidRDefault="003D16FB" w:rsidP="00B01E16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</w:p>
    <w:p w14:paraId="1DCF7062" w14:textId="5E9F6F8C" w:rsidR="003E6603" w:rsidRPr="003F084D" w:rsidRDefault="00B01E16" w:rsidP="00280959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  <w:lang w:val="pt-PT"/>
        </w:rPr>
        <w:t>O</w:t>
      </w:r>
      <w:r w:rsidR="00280959" w:rsidRPr="003F084D">
        <w:rPr>
          <w:rFonts w:ascii="Palatino Linotype" w:hAnsi="Palatino Linotype"/>
          <w:sz w:val="26"/>
          <w:szCs w:val="26"/>
          <w:lang w:val="pt-PT"/>
        </w:rPr>
        <w:t>s compuscritos devem ser formatados em A4 (21 x 29,7cm), com margem superior 3,2cm e margens esquerda, direita e inferior 3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 xml:space="preserve"> </w:t>
      </w:r>
      <w:r w:rsidR="00280959" w:rsidRPr="003F084D">
        <w:rPr>
          <w:rFonts w:ascii="Palatino Linotype" w:hAnsi="Palatino Linotype"/>
          <w:sz w:val="26"/>
          <w:szCs w:val="26"/>
          <w:lang w:val="pt-PT"/>
        </w:rPr>
        <w:t xml:space="preserve">cm. O corpo do texto deve ser escrito em fonte Times New Roman 13, justificado, espaçamento entre linhas 1,5. </w:t>
      </w:r>
      <w:r w:rsidRPr="003F084D">
        <w:rPr>
          <w:rFonts w:ascii="Palatino Linotype" w:hAnsi="Palatino Linotype"/>
          <w:sz w:val="26"/>
          <w:szCs w:val="26"/>
          <w:lang w:val="pt-PT"/>
        </w:rPr>
        <w:t>O recuo de parágrafo deve ser de 1,5 cm da margem esquerda.</w:t>
      </w:r>
    </w:p>
    <w:p w14:paraId="0B774D76" w14:textId="71ADC2CC" w:rsidR="00B01E16" w:rsidRPr="003F084D" w:rsidRDefault="003E6603" w:rsidP="00280959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</w:rPr>
        <w:t xml:space="preserve">Notas de rodapé devem ser evitadas. Caso necessárias, devem ser numeradas com algarismos arábicos e posicionadas após o corpo principal do texto ou, se houver, após agradecimentos. </w:t>
      </w:r>
      <w:r w:rsidR="00B01E16" w:rsidRPr="003F084D">
        <w:rPr>
          <w:rFonts w:ascii="Palatino Linotype" w:hAnsi="Palatino Linotype"/>
          <w:sz w:val="26"/>
          <w:szCs w:val="26"/>
          <w:lang w:val="pt-PT"/>
        </w:rPr>
        <w:t xml:space="preserve">As citações e as referências deverão seguir as normas da </w:t>
      </w:r>
      <w:r w:rsidR="00B01E16" w:rsidRPr="003F084D">
        <w:rPr>
          <w:rFonts w:ascii="Palatino Linotype" w:hAnsi="Palatino Linotype"/>
          <w:i/>
          <w:iCs/>
          <w:sz w:val="26"/>
          <w:szCs w:val="26"/>
          <w:lang w:val="pt-PT"/>
        </w:rPr>
        <w:t>American Psychological Association</w:t>
      </w:r>
      <w:r w:rsidR="00B01E16" w:rsidRPr="003F084D">
        <w:rPr>
          <w:rFonts w:ascii="Palatino Linotype" w:hAnsi="Palatino Linotype"/>
          <w:sz w:val="26"/>
          <w:szCs w:val="26"/>
          <w:lang w:val="pt-PT"/>
        </w:rPr>
        <w:t xml:space="preserve"> (APA), 7ª edição.</w:t>
      </w:r>
    </w:p>
    <w:p w14:paraId="69EF7DA8" w14:textId="3E523B87" w:rsidR="00280959" w:rsidRPr="003F084D" w:rsidRDefault="00280959" w:rsidP="00280959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  <w:lang w:val="pt-PT"/>
        </w:rPr>
        <w:t>Artigos</w:t>
      </w:r>
      <w:r w:rsidR="00BB088A">
        <w:rPr>
          <w:rFonts w:ascii="Palatino Linotype" w:hAnsi="Palatino Linotype"/>
          <w:sz w:val="26"/>
          <w:szCs w:val="26"/>
          <w:lang w:val="pt-PT"/>
        </w:rPr>
        <w:t>, artigos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 de opinião, relatos de experiência e ensaios devem ter até 64.000 caracteres com espaços, incluindo tabelas, figuras, anexos, apêndices e referências.</w:t>
      </w:r>
    </w:p>
    <w:p w14:paraId="7E7F04FE" w14:textId="77777777" w:rsidR="00280959" w:rsidRPr="003F084D" w:rsidRDefault="00280959" w:rsidP="00B445AB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</w:p>
    <w:p w14:paraId="7CEDA54C" w14:textId="77777777" w:rsidR="007C0EC0" w:rsidRPr="003F084D" w:rsidRDefault="007C0EC0" w:rsidP="00B445AB">
      <w:pPr>
        <w:jc w:val="both"/>
        <w:rPr>
          <w:rFonts w:ascii="Gobold" w:hAnsi="Gobold"/>
          <w:sz w:val="28"/>
          <w:szCs w:val="28"/>
          <w:lang w:val="pt-PT"/>
        </w:rPr>
      </w:pPr>
      <w:r w:rsidRPr="003F084D">
        <w:rPr>
          <w:rFonts w:ascii="Gobold" w:hAnsi="Gobold"/>
          <w:sz w:val="28"/>
          <w:szCs w:val="28"/>
          <w:lang w:val="pt-PT"/>
        </w:rPr>
        <w:t>Seção 1</w:t>
      </w:r>
    </w:p>
    <w:p w14:paraId="43EB4C45" w14:textId="1BF23D85" w:rsidR="007C0EC0" w:rsidRPr="003F084D" w:rsidRDefault="007C0EC0" w:rsidP="00B445AB">
      <w:pPr>
        <w:jc w:val="both"/>
        <w:rPr>
          <w:rFonts w:ascii="Gobold" w:hAnsi="Gobold"/>
        </w:rPr>
      </w:pPr>
      <w:r w:rsidRPr="003F084D">
        <w:rPr>
          <w:rFonts w:ascii="Gobold" w:hAnsi="Gobold"/>
        </w:rPr>
        <w:t>(</w:t>
      </w:r>
      <w:r w:rsidR="00B445AB" w:rsidRPr="003F084D">
        <w:rPr>
          <w:rFonts w:ascii="Gobold" w:hAnsi="Gobold"/>
        </w:rPr>
        <w:t xml:space="preserve">Fonte </w:t>
      </w:r>
      <w:proofErr w:type="spellStart"/>
      <w:r w:rsidR="00B445AB" w:rsidRPr="003F084D">
        <w:rPr>
          <w:rFonts w:ascii="Gobold" w:hAnsi="Gobold"/>
        </w:rPr>
        <w:t>arial</w:t>
      </w:r>
      <w:proofErr w:type="spellEnd"/>
      <w:r w:rsidR="00B445AB" w:rsidRPr="003F084D">
        <w:rPr>
          <w:rFonts w:ascii="Gobold" w:hAnsi="Gobold"/>
        </w:rPr>
        <w:t xml:space="preserve"> 14, c</w:t>
      </w:r>
      <w:r w:rsidRPr="003F084D">
        <w:rPr>
          <w:rFonts w:ascii="Gobold" w:hAnsi="Gobold"/>
        </w:rPr>
        <w:t xml:space="preserve">aixa alta e baixa, negrito, </w:t>
      </w:r>
      <w:r w:rsidR="00B445AB" w:rsidRPr="003F084D">
        <w:rPr>
          <w:rFonts w:ascii="Gobold" w:hAnsi="Gobold"/>
        </w:rPr>
        <w:t>alinhamento à esquerda, espaçamento 1,5</w:t>
      </w:r>
      <w:r w:rsidRPr="003F084D">
        <w:rPr>
          <w:rFonts w:ascii="Gobold" w:hAnsi="Gobold"/>
        </w:rPr>
        <w:t>)</w:t>
      </w:r>
    </w:p>
    <w:p w14:paraId="5B628580" w14:textId="77777777" w:rsidR="00B445AB" w:rsidRPr="003F084D" w:rsidRDefault="00B445AB" w:rsidP="007C0EC0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</w:p>
    <w:p w14:paraId="32631BD9" w14:textId="5FD07698" w:rsidR="007C0EC0" w:rsidRPr="003F084D" w:rsidRDefault="007C0EC0" w:rsidP="007C0EC0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  <w:lang w:val="pt-PT"/>
        </w:rPr>
        <w:t>O texto deve ser escrito em fonte Times New Roman 13, justificado, espaçamento entre linhas 1,5 em todo o texto. O recuo de parágrafo deve ser de 1,5 cm da margem esquerda.</w:t>
      </w:r>
    </w:p>
    <w:p w14:paraId="1F301579" w14:textId="5A53DF03" w:rsidR="007C0EC0" w:rsidRPr="003F084D" w:rsidRDefault="007C0EC0" w:rsidP="007C0EC0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  <w:lang w:val="pt-PT"/>
        </w:rPr>
        <w:t xml:space="preserve">As siglas devem ser desdobradas quando mencionadas pela primeira vez. Ex.: 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 xml:space="preserve">Pró-Reitoria de Extensão Universitária e Cultura </w:t>
      </w:r>
      <w:r w:rsidRPr="003F084D">
        <w:rPr>
          <w:rFonts w:ascii="Palatino Linotype" w:hAnsi="Palatino Linotype"/>
          <w:sz w:val="26"/>
          <w:szCs w:val="26"/>
          <w:lang w:val="pt-PT"/>
        </w:rPr>
        <w:t>(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Proec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). 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Siglas com até 3 letras devem ser grafadas em caixa alta. Ex.: Ministério da Educação (MEC). S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iglas pronunciáveis com mais de três letras devem ser grafadas em caixa alta e baixa. Ex.: Universidade Estadual Paulista (Unesp). 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S</w:t>
      </w:r>
      <w:r w:rsidRPr="003F084D">
        <w:rPr>
          <w:rFonts w:ascii="Palatino Linotype" w:hAnsi="Palatino Linotype"/>
          <w:sz w:val="26"/>
          <w:szCs w:val="26"/>
          <w:lang w:val="pt-PT"/>
        </w:rPr>
        <w:t>iglas de universidades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 xml:space="preserve"> com até 4 letras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 devem ser gra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f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adas em caixa alta. Ex.: Universidade 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Federal da Bahia</w:t>
      </w:r>
      <w:r w:rsidRPr="003F084D">
        <w:rPr>
          <w:rFonts w:ascii="Palatino Linotype" w:hAnsi="Palatino Linotype"/>
          <w:sz w:val="26"/>
          <w:szCs w:val="26"/>
          <w:lang w:val="pt-PT"/>
        </w:rPr>
        <w:t xml:space="preserve"> (U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FBA</w:t>
      </w:r>
      <w:r w:rsidRPr="003F084D">
        <w:rPr>
          <w:rFonts w:ascii="Palatino Linotype" w:hAnsi="Palatino Linotype"/>
          <w:sz w:val="26"/>
          <w:szCs w:val="26"/>
          <w:lang w:val="pt-PT"/>
        </w:rPr>
        <w:t>). Quando se tratar de uma citação de instituição com sigla, a primeira ocorrência deve vir assim: (Organização das Nações Unidas [ONU], 2020). E, nas ocorrências seguintes: (O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NU</w:t>
      </w:r>
      <w:r w:rsidRPr="003F084D">
        <w:rPr>
          <w:rFonts w:ascii="Palatino Linotype" w:hAnsi="Palatino Linotype"/>
          <w:sz w:val="26"/>
          <w:szCs w:val="26"/>
          <w:lang w:val="pt-PT"/>
        </w:rPr>
        <w:t>, 2005).</w:t>
      </w:r>
    </w:p>
    <w:p w14:paraId="12B47AEE" w14:textId="1EB1F0D2" w:rsidR="007C0EC0" w:rsidRPr="003F084D" w:rsidRDefault="007C0EC0" w:rsidP="007C0EC0">
      <w:pPr>
        <w:ind w:firstLine="851"/>
        <w:jc w:val="both"/>
        <w:rPr>
          <w:rFonts w:ascii="Palatino Linotype" w:hAnsi="Palatino Linotype"/>
          <w:sz w:val="26"/>
          <w:szCs w:val="26"/>
          <w:lang w:val="pt-PT"/>
        </w:rPr>
      </w:pPr>
      <w:r w:rsidRPr="003F084D">
        <w:rPr>
          <w:rFonts w:ascii="Palatino Linotype" w:hAnsi="Palatino Linotype"/>
          <w:sz w:val="26"/>
          <w:szCs w:val="26"/>
          <w:lang w:val="pt-PT"/>
        </w:rPr>
        <w:t xml:space="preserve">As notas de rodapé devem ser formatadas em fonte Times New Roman 10, justificadas e com espaçamento 1,0. A chamada numérica para </w:t>
      </w:r>
      <w:r w:rsidRPr="003F084D">
        <w:rPr>
          <w:rFonts w:ascii="Palatino Linotype" w:hAnsi="Palatino Linotype"/>
          <w:sz w:val="26"/>
          <w:szCs w:val="26"/>
          <w:lang w:val="pt-PT"/>
        </w:rPr>
        <w:lastRenderedPageBreak/>
        <w:t>as notas deve ser sequencial e vir depois de todos os sinais de pontuação, se houver</w:t>
      </w:r>
      <w:r w:rsidR="008C2D5C" w:rsidRPr="003F084D">
        <w:rPr>
          <w:rFonts w:ascii="Palatino Linotype" w:hAnsi="Palatino Linotype"/>
          <w:sz w:val="26"/>
          <w:szCs w:val="26"/>
          <w:lang w:val="pt-PT"/>
        </w:rPr>
        <w:t>.</w:t>
      </w:r>
    </w:p>
    <w:p w14:paraId="01EAF2D7" w14:textId="4420F21D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Imagens como fotografias, ilustrações</w:t>
      </w:r>
      <w:r w:rsidR="00D65EB0" w:rsidRPr="003F084D">
        <w:rPr>
          <w:rFonts w:ascii="Palatino Linotype" w:hAnsi="Palatino Linotype"/>
          <w:sz w:val="26"/>
          <w:szCs w:val="26"/>
        </w:rPr>
        <w:t>, organogramas,</w:t>
      </w:r>
      <w:r w:rsidRPr="003F084D">
        <w:rPr>
          <w:rFonts w:ascii="Palatino Linotype" w:hAnsi="Palatino Linotype"/>
          <w:sz w:val="26"/>
          <w:szCs w:val="26"/>
        </w:rPr>
        <w:t xml:space="preserve"> mapas</w:t>
      </w:r>
      <w:r w:rsidR="00D65EB0" w:rsidRPr="003F084D">
        <w:rPr>
          <w:rFonts w:ascii="Palatino Linotype" w:hAnsi="Palatino Linotype"/>
          <w:sz w:val="26"/>
          <w:szCs w:val="26"/>
        </w:rPr>
        <w:t xml:space="preserve"> etc.</w:t>
      </w:r>
      <w:r w:rsidRPr="003F084D">
        <w:rPr>
          <w:rFonts w:ascii="Palatino Linotype" w:hAnsi="Palatino Linotype"/>
          <w:sz w:val="26"/>
          <w:szCs w:val="26"/>
        </w:rPr>
        <w:t xml:space="preserve"> devem ser classificados como figuras.</w:t>
      </w:r>
    </w:p>
    <w:p w14:paraId="5FA91B0F" w14:textId="6A54C3AF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Tabelas e quadros devem ser classificados como tabelas</w:t>
      </w:r>
      <w:r w:rsidR="00326F31" w:rsidRPr="003F084D">
        <w:rPr>
          <w:rFonts w:ascii="Palatino Linotype" w:hAnsi="Palatino Linotype"/>
          <w:sz w:val="26"/>
          <w:szCs w:val="26"/>
        </w:rPr>
        <w:t>.</w:t>
      </w:r>
    </w:p>
    <w:p w14:paraId="02489446" w14:textId="77777777" w:rsidR="00326F31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Todas as figuras e tabelas devem ser mencionadas no corpo do texto. Ex.: (conforme a Tabela 1).</w:t>
      </w:r>
    </w:p>
    <w:p w14:paraId="4A3B0B4F" w14:textId="5854D8A4" w:rsidR="00B445AB" w:rsidRPr="003F084D" w:rsidRDefault="00326F31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As tabelas d</w:t>
      </w:r>
      <w:r w:rsidR="00B445AB" w:rsidRPr="003F084D">
        <w:rPr>
          <w:rFonts w:ascii="Palatino Linotype" w:hAnsi="Palatino Linotype"/>
          <w:sz w:val="26"/>
          <w:szCs w:val="26"/>
        </w:rPr>
        <w:t>evem ser formatadas com as laterais abertas</w:t>
      </w:r>
      <w:r w:rsidRPr="003F084D">
        <w:rPr>
          <w:rFonts w:ascii="Palatino Linotype" w:hAnsi="Palatino Linotype"/>
          <w:sz w:val="26"/>
          <w:szCs w:val="26"/>
        </w:rPr>
        <w:t xml:space="preserve"> e </w:t>
      </w:r>
      <w:r w:rsidR="00D65EB0" w:rsidRPr="003F084D">
        <w:rPr>
          <w:rFonts w:ascii="Palatino Linotype" w:hAnsi="Palatino Linotype"/>
          <w:sz w:val="26"/>
          <w:szCs w:val="26"/>
        </w:rPr>
        <w:t xml:space="preserve">o </w:t>
      </w:r>
      <w:r w:rsidR="00B445AB" w:rsidRPr="003F084D">
        <w:rPr>
          <w:rFonts w:ascii="Palatino Linotype" w:hAnsi="Palatino Linotype"/>
          <w:sz w:val="26"/>
          <w:szCs w:val="26"/>
        </w:rPr>
        <w:t xml:space="preserve">conteúdo </w:t>
      </w:r>
      <w:r w:rsidR="00D65EB0" w:rsidRPr="003F084D">
        <w:rPr>
          <w:rFonts w:ascii="Palatino Linotype" w:hAnsi="Palatino Linotype"/>
          <w:sz w:val="26"/>
          <w:szCs w:val="26"/>
        </w:rPr>
        <w:t xml:space="preserve">das células </w:t>
      </w:r>
      <w:r w:rsidR="00B445AB" w:rsidRPr="003F084D">
        <w:rPr>
          <w:rFonts w:ascii="Palatino Linotype" w:hAnsi="Palatino Linotype"/>
          <w:sz w:val="26"/>
          <w:szCs w:val="26"/>
        </w:rPr>
        <w:t>deve vir em Times New Roman 11.</w:t>
      </w:r>
    </w:p>
    <w:p w14:paraId="562DB1A3" w14:textId="3B0A642D" w:rsidR="00B445AB" w:rsidRPr="003F084D" w:rsidRDefault="00B445AB" w:rsidP="00C53036">
      <w:pPr>
        <w:jc w:val="both"/>
        <w:rPr>
          <w:rFonts w:ascii="Palatino Linotype" w:hAnsi="Palatino Linotype"/>
          <w:sz w:val="26"/>
          <w:szCs w:val="26"/>
        </w:rPr>
      </w:pPr>
    </w:p>
    <w:p w14:paraId="690099A5" w14:textId="77777777" w:rsidR="00C53036" w:rsidRDefault="00B445AB" w:rsidP="00C53036">
      <w:pPr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Tabela 1</w:t>
      </w:r>
    </w:p>
    <w:p w14:paraId="25C9635F" w14:textId="2AA83E34" w:rsidR="0035796F" w:rsidRPr="003F084D" w:rsidRDefault="0035796F" w:rsidP="0035796F">
      <w:pPr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(Times New Roman 13, negrito, centralizado, espaçamento 1,5)</w:t>
      </w:r>
    </w:p>
    <w:p w14:paraId="2B9869FD" w14:textId="77777777" w:rsidR="00C53036" w:rsidRPr="003F084D" w:rsidRDefault="00B445AB" w:rsidP="00C53036">
      <w:pPr>
        <w:jc w:val="center"/>
        <w:rPr>
          <w:rFonts w:ascii="Palatino Linotype" w:hAnsi="Palatino Linotype"/>
          <w:i/>
          <w:iCs/>
          <w:sz w:val="26"/>
          <w:szCs w:val="26"/>
        </w:rPr>
      </w:pPr>
      <w:r w:rsidRPr="003F084D">
        <w:rPr>
          <w:rFonts w:ascii="Palatino Linotype" w:hAnsi="Palatino Linotype"/>
          <w:i/>
          <w:iCs/>
          <w:sz w:val="26"/>
          <w:szCs w:val="26"/>
        </w:rPr>
        <w:t>Título da Tabela 1</w:t>
      </w:r>
    </w:p>
    <w:p w14:paraId="73F5D729" w14:textId="075D8BC1" w:rsidR="00B445AB" w:rsidRPr="003F084D" w:rsidRDefault="00B445AB" w:rsidP="001140ED">
      <w:pPr>
        <w:jc w:val="center"/>
        <w:rPr>
          <w:rFonts w:ascii="Palatino Linotype" w:hAnsi="Palatino Linotype"/>
          <w:i/>
          <w:iCs/>
          <w:sz w:val="26"/>
          <w:szCs w:val="26"/>
        </w:rPr>
      </w:pPr>
      <w:r w:rsidRPr="003F084D">
        <w:rPr>
          <w:rFonts w:ascii="Palatino Linotype" w:hAnsi="Palatino Linotype"/>
          <w:i/>
          <w:iCs/>
          <w:sz w:val="26"/>
          <w:szCs w:val="26"/>
        </w:rPr>
        <w:t>(Times New Roman 1</w:t>
      </w:r>
      <w:r w:rsidR="00326F31" w:rsidRPr="003F084D">
        <w:rPr>
          <w:rFonts w:ascii="Palatino Linotype" w:hAnsi="Palatino Linotype"/>
          <w:i/>
          <w:iCs/>
          <w:sz w:val="26"/>
          <w:szCs w:val="26"/>
        </w:rPr>
        <w:t>3</w:t>
      </w:r>
      <w:r w:rsidRPr="003F084D">
        <w:rPr>
          <w:rFonts w:ascii="Palatino Linotype" w:hAnsi="Palatino Linotype"/>
          <w:i/>
          <w:iCs/>
          <w:sz w:val="26"/>
          <w:szCs w:val="26"/>
        </w:rPr>
        <w:t xml:space="preserve">, itálico, </w:t>
      </w:r>
      <w:r w:rsidR="00326F31" w:rsidRPr="003F084D">
        <w:rPr>
          <w:rFonts w:ascii="Palatino Linotype" w:hAnsi="Palatino Linotype"/>
          <w:i/>
          <w:iCs/>
          <w:sz w:val="26"/>
          <w:szCs w:val="26"/>
        </w:rPr>
        <w:t>centralizado</w:t>
      </w:r>
      <w:r w:rsidRPr="003F084D">
        <w:rPr>
          <w:rFonts w:ascii="Palatino Linotype" w:hAnsi="Palatino Linotype"/>
          <w:i/>
          <w:iCs/>
          <w:sz w:val="26"/>
          <w:szCs w:val="26"/>
        </w:rPr>
        <w:t>, espaçamento 1,5)</w:t>
      </w:r>
    </w:p>
    <w:p w14:paraId="1811BFA0" w14:textId="77777777" w:rsidR="00326F31" w:rsidRPr="003F084D" w:rsidRDefault="00326F31" w:rsidP="00C53036">
      <w:pPr>
        <w:rPr>
          <w:rFonts w:ascii="Palatino Linotype" w:hAnsi="Palatino Linotype"/>
          <w:i/>
          <w:iCs/>
          <w:sz w:val="26"/>
          <w:szCs w:val="26"/>
        </w:rPr>
      </w:pPr>
    </w:p>
    <w:tbl>
      <w:tblPr>
        <w:tblW w:w="8505" w:type="dxa"/>
        <w:jc w:val="center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1559"/>
        <w:gridCol w:w="5953"/>
      </w:tblGrid>
      <w:tr w:rsidR="00C53036" w:rsidRPr="003F084D" w14:paraId="2965C243" w14:textId="77777777" w:rsidTr="00C53036">
        <w:trPr>
          <w:trHeight w:val="570"/>
          <w:jc w:val="center"/>
        </w:trPr>
        <w:tc>
          <w:tcPr>
            <w:tcW w:w="99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4C3EF9" w14:textId="56117B04" w:rsidR="00C53036" w:rsidRPr="003F084D" w:rsidRDefault="00C53036" w:rsidP="00C53036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b/>
                <w:bCs/>
                <w:sz w:val="22"/>
                <w:szCs w:val="22"/>
              </w:rPr>
              <w:t>ODS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6DEDE" w14:textId="382C77C0" w:rsidR="00C53036" w:rsidRPr="003F084D" w:rsidRDefault="00C53036" w:rsidP="00C53036">
            <w:pPr>
              <w:ind w:left="39" w:hanging="39"/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089C6D" w14:textId="0B3B743C" w:rsidR="00C53036" w:rsidRPr="003F084D" w:rsidRDefault="00C53036" w:rsidP="00ED58AC">
            <w:pPr>
              <w:ind w:left="39" w:hanging="39"/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b/>
                <w:bCs/>
                <w:sz w:val="22"/>
                <w:szCs w:val="22"/>
              </w:rPr>
              <w:t>Descrição</w:t>
            </w:r>
          </w:p>
        </w:tc>
      </w:tr>
      <w:tr w:rsidR="00C53036" w:rsidRPr="003F084D" w14:paraId="54E23FBA" w14:textId="77777777" w:rsidTr="00C53036">
        <w:trPr>
          <w:trHeight w:val="737"/>
          <w:jc w:val="center"/>
        </w:trPr>
        <w:tc>
          <w:tcPr>
            <w:tcW w:w="99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DA54D0" w14:textId="0DF4704B" w:rsidR="00C53036" w:rsidRPr="003F084D" w:rsidRDefault="00C53036" w:rsidP="00ED58AC">
            <w:pPr>
              <w:ind w:left="179"/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5A0D8" w14:textId="2A5B6CBC" w:rsidR="00C53036" w:rsidRPr="003F084D" w:rsidRDefault="00C53036" w:rsidP="00ED58AC">
            <w:pPr>
              <w:rPr>
                <w:rFonts w:ascii="Palatino Linotype" w:hAnsi="Palatino Linotype"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>Educação de qualidade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04594A" w14:textId="6E009F8C" w:rsidR="00C53036" w:rsidRPr="003F084D" w:rsidRDefault="00C53036" w:rsidP="00ED58AC">
            <w:pPr>
              <w:rPr>
                <w:rFonts w:ascii="Palatino Linotype" w:hAnsi="Palatino Linotype"/>
                <w:sz w:val="22"/>
                <w:szCs w:val="22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>Garantir uma educação de qualidade inclusiva e equitativa e promover oportunidades de aprendizagem ao longo da vida para todos</w:t>
            </w:r>
          </w:p>
        </w:tc>
      </w:tr>
      <w:tr w:rsidR="00C53036" w:rsidRPr="003F084D" w14:paraId="21627F8C" w14:textId="77777777" w:rsidTr="00C53036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666666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370DFD" w14:textId="5FC91AE5" w:rsidR="00C53036" w:rsidRPr="003F084D" w:rsidRDefault="00C53036" w:rsidP="00C53036">
            <w:pPr>
              <w:ind w:firstLine="179"/>
              <w:jc w:val="both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 w:rsidRPr="003F084D">
              <w:rPr>
                <w:rFonts w:ascii="Palatino Linotype" w:hAnsi="Palatino Linotype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47431B" w14:textId="4119AFEA" w:rsidR="00C53036" w:rsidRPr="003F084D" w:rsidRDefault="00C53036" w:rsidP="00C53036">
            <w:pPr>
              <w:jc w:val="both"/>
              <w:rPr>
                <w:rFonts w:ascii="Palatino Linotype" w:hAnsi="Palatino Linotype"/>
                <w:sz w:val="26"/>
                <w:szCs w:val="26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>Paz, justiça e instituições eficazes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1C9A90" w14:textId="3A27FC9A" w:rsidR="00C53036" w:rsidRPr="003F084D" w:rsidRDefault="00C53036" w:rsidP="00C53036">
            <w:pPr>
              <w:jc w:val="both"/>
              <w:rPr>
                <w:rFonts w:ascii="Palatino Linotype" w:hAnsi="Palatino Linotype"/>
                <w:sz w:val="26"/>
                <w:szCs w:val="26"/>
              </w:rPr>
            </w:pPr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Promover sociedades pacíficas e inclusivas para o desenvolvimento sustentável, </w:t>
            </w:r>
            <w:proofErr w:type="spellStart"/>
            <w:r w:rsidRPr="003F084D">
              <w:rPr>
                <w:rFonts w:ascii="Palatino Linotype" w:hAnsi="Palatino Linotype"/>
                <w:sz w:val="22"/>
                <w:szCs w:val="22"/>
              </w:rPr>
              <w:t>fornecer</w:t>
            </w:r>
            <w:proofErr w:type="spellEnd"/>
            <w:r w:rsidRPr="003F084D">
              <w:rPr>
                <w:rFonts w:ascii="Palatino Linotype" w:hAnsi="Palatino Linotype"/>
                <w:sz w:val="22"/>
                <w:szCs w:val="22"/>
              </w:rPr>
              <w:t xml:space="preserve"> acesso à justiça para todos e construir instituições efetivas, responsáveis e inclusivas em todos os níveis</w:t>
            </w:r>
          </w:p>
        </w:tc>
      </w:tr>
    </w:tbl>
    <w:p w14:paraId="6D6E4999" w14:textId="77777777" w:rsidR="00C53036" w:rsidRPr="003F084D" w:rsidRDefault="00C53036" w:rsidP="00C53036">
      <w:pPr>
        <w:jc w:val="center"/>
        <w:rPr>
          <w:rFonts w:ascii="Palatino Linotype" w:hAnsi="Palatino Linotype"/>
          <w:sz w:val="20"/>
          <w:szCs w:val="20"/>
        </w:rPr>
      </w:pPr>
    </w:p>
    <w:p w14:paraId="2F127EC1" w14:textId="603CA7C5" w:rsidR="001140ED" w:rsidRPr="003F084D" w:rsidRDefault="00B445AB" w:rsidP="00310B8A">
      <w:pPr>
        <w:jc w:val="center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Fonte:</w:t>
      </w:r>
      <w:r w:rsidR="00310B8A" w:rsidRPr="003F084D">
        <w:rPr>
          <w:rFonts w:ascii="Palatino Linotype" w:hAnsi="Palatino Linotype"/>
          <w:sz w:val="20"/>
          <w:szCs w:val="20"/>
        </w:rPr>
        <w:t xml:space="preserve"> ONU (2026) ou, por ex.,</w:t>
      </w:r>
      <w:r w:rsidRPr="003F084D">
        <w:rPr>
          <w:rFonts w:ascii="Palatino Linotype" w:hAnsi="Palatino Linotype"/>
          <w:sz w:val="20"/>
          <w:szCs w:val="20"/>
        </w:rPr>
        <w:t xml:space="preserve"> </w:t>
      </w:r>
      <w:r w:rsidR="001140ED" w:rsidRPr="003F084D">
        <w:rPr>
          <w:rFonts w:ascii="Palatino Linotype" w:hAnsi="Palatino Linotype"/>
          <w:sz w:val="20"/>
          <w:szCs w:val="20"/>
        </w:rPr>
        <w:t>Elaboração dos autores com dados da pesquisa.</w:t>
      </w:r>
    </w:p>
    <w:p w14:paraId="2A6726AF" w14:textId="109F8AA3" w:rsidR="00B445AB" w:rsidRPr="003F084D" w:rsidRDefault="00B445AB" w:rsidP="00310B8A">
      <w:pPr>
        <w:jc w:val="center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(Times New Roman 10, </w:t>
      </w:r>
      <w:r w:rsidR="001140ED" w:rsidRPr="003F084D">
        <w:rPr>
          <w:rFonts w:ascii="Palatino Linotype" w:hAnsi="Palatino Linotype"/>
          <w:sz w:val="20"/>
          <w:szCs w:val="20"/>
        </w:rPr>
        <w:t>centralizado</w:t>
      </w:r>
      <w:r w:rsidRPr="003F084D">
        <w:rPr>
          <w:rFonts w:ascii="Palatino Linotype" w:hAnsi="Palatino Linotype"/>
          <w:sz w:val="20"/>
          <w:szCs w:val="20"/>
        </w:rPr>
        <w:t>, espaçamento 1,0)</w:t>
      </w:r>
    </w:p>
    <w:p w14:paraId="47892676" w14:textId="77777777" w:rsidR="00310B8A" w:rsidRPr="003F084D" w:rsidRDefault="00310B8A" w:rsidP="00310B8A">
      <w:pPr>
        <w:jc w:val="both"/>
        <w:rPr>
          <w:rFonts w:ascii="Palatino Linotype" w:hAnsi="Palatino Linotype"/>
          <w:sz w:val="20"/>
          <w:szCs w:val="20"/>
        </w:rPr>
      </w:pPr>
    </w:p>
    <w:p w14:paraId="2DED56A6" w14:textId="713FE6EC" w:rsidR="00B445AB" w:rsidRPr="003F084D" w:rsidRDefault="00B445AB" w:rsidP="00310B8A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Nota: Quando houver alguma nota ou observação </w:t>
      </w:r>
      <w:r w:rsidR="00310B8A" w:rsidRPr="003F084D">
        <w:rPr>
          <w:rFonts w:ascii="Palatino Linotype" w:hAnsi="Palatino Linotype"/>
          <w:sz w:val="20"/>
          <w:szCs w:val="20"/>
        </w:rPr>
        <w:t>em relação ao</w:t>
      </w:r>
      <w:r w:rsidRPr="003F084D">
        <w:rPr>
          <w:rFonts w:ascii="Palatino Linotype" w:hAnsi="Palatino Linotype"/>
          <w:sz w:val="20"/>
          <w:szCs w:val="20"/>
        </w:rPr>
        <w:t xml:space="preserve"> conteúdo da tabela, ela deve vir em</w:t>
      </w:r>
      <w:r w:rsidR="00310B8A" w:rsidRPr="003F084D">
        <w:rPr>
          <w:rFonts w:ascii="Palatino Linotype" w:hAnsi="Palatino Linotype"/>
          <w:sz w:val="20"/>
          <w:szCs w:val="20"/>
        </w:rPr>
        <w:t xml:space="preserve"> </w:t>
      </w:r>
      <w:r w:rsidRPr="003F084D">
        <w:rPr>
          <w:rFonts w:ascii="Palatino Linotype" w:hAnsi="Palatino Linotype"/>
          <w:sz w:val="20"/>
          <w:szCs w:val="20"/>
        </w:rPr>
        <w:t>Times New Roman 10, justificada e em espaçamento 1, abaixo da Fonte.</w:t>
      </w:r>
    </w:p>
    <w:p w14:paraId="0521EA83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012E4CA8" w14:textId="52F57E4D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A fonte dos dados das ilustrações</w:t>
      </w:r>
      <w:r w:rsidR="00310B8A" w:rsidRPr="003F084D">
        <w:rPr>
          <w:rFonts w:ascii="Palatino Linotype" w:hAnsi="Palatino Linotype"/>
          <w:sz w:val="26"/>
          <w:szCs w:val="26"/>
        </w:rPr>
        <w:t xml:space="preserve"> e tabelas</w:t>
      </w:r>
      <w:r w:rsidRPr="003F084D">
        <w:rPr>
          <w:rFonts w:ascii="Palatino Linotype" w:hAnsi="Palatino Linotype"/>
          <w:sz w:val="26"/>
          <w:szCs w:val="26"/>
        </w:rPr>
        <w:t xml:space="preserve"> deve ser remetida às referências bibliográficas, com autoria e ano. Se for de elaboração própria dos autores, </w:t>
      </w:r>
      <w:r w:rsidR="00C05BFD" w:rsidRPr="003F084D">
        <w:rPr>
          <w:rFonts w:ascii="Palatino Linotype" w:hAnsi="Palatino Linotype"/>
          <w:sz w:val="26"/>
          <w:szCs w:val="26"/>
        </w:rPr>
        <w:t>indica-se como o</w:t>
      </w:r>
      <w:r w:rsidRPr="003F084D">
        <w:rPr>
          <w:rFonts w:ascii="Palatino Linotype" w:hAnsi="Palatino Linotype"/>
          <w:sz w:val="26"/>
          <w:szCs w:val="26"/>
        </w:rPr>
        <w:t xml:space="preserve"> exemplo acima.</w:t>
      </w:r>
    </w:p>
    <w:p w14:paraId="683F6AD2" w14:textId="262478D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As figuras devem ter resolução </w:t>
      </w:r>
      <w:r w:rsidR="00C05BFD" w:rsidRPr="003F084D">
        <w:rPr>
          <w:rFonts w:ascii="Palatino Linotype" w:hAnsi="Palatino Linotype"/>
          <w:sz w:val="26"/>
          <w:szCs w:val="26"/>
        </w:rPr>
        <w:t>mínima de</w:t>
      </w:r>
      <w:r w:rsidRPr="003F084D">
        <w:rPr>
          <w:rFonts w:ascii="Palatino Linotype" w:hAnsi="Palatino Linotype"/>
          <w:sz w:val="26"/>
          <w:szCs w:val="26"/>
        </w:rPr>
        <w:t xml:space="preserve"> 300 DPI.</w:t>
      </w:r>
    </w:p>
    <w:p w14:paraId="7F9C9600" w14:textId="77777777" w:rsidR="00B445AB" w:rsidRPr="003F084D" w:rsidRDefault="00B445AB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77710059" w14:textId="77777777" w:rsidR="00C05BFD" w:rsidRPr="003F084D" w:rsidRDefault="00C05BFD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1049A1DE" w14:textId="77777777" w:rsidR="00C05BFD" w:rsidRPr="003F084D" w:rsidRDefault="00C05BFD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10E54DF3" w14:textId="77777777" w:rsidR="00C05BFD" w:rsidRPr="003F084D" w:rsidRDefault="00C05BFD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47207C90" w14:textId="77777777" w:rsidR="00C05BFD" w:rsidRPr="003F084D" w:rsidRDefault="00C05BFD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57EA6ED3" w14:textId="29D6831B" w:rsidR="00310B8A" w:rsidRPr="003F084D" w:rsidRDefault="00310B8A" w:rsidP="00310B8A">
      <w:pPr>
        <w:jc w:val="both"/>
        <w:rPr>
          <w:rFonts w:ascii="Palatino Linotype" w:hAnsi="Palatino Linotype"/>
          <w:b/>
          <w:bCs/>
          <w:i/>
          <w:iCs/>
          <w:sz w:val="26"/>
          <w:szCs w:val="26"/>
        </w:rPr>
      </w:pPr>
      <w:r w:rsidRPr="003F084D">
        <w:rPr>
          <w:rFonts w:ascii="Palatino Linotype" w:hAnsi="Palatino Linotype"/>
          <w:b/>
          <w:bCs/>
          <w:i/>
          <w:iCs/>
          <w:sz w:val="26"/>
          <w:szCs w:val="26"/>
        </w:rPr>
        <w:lastRenderedPageBreak/>
        <w:t>Subseção 1</w:t>
      </w:r>
    </w:p>
    <w:p w14:paraId="57AA7FE0" w14:textId="44FE8A76" w:rsidR="00310B8A" w:rsidRPr="003F084D" w:rsidRDefault="00310B8A" w:rsidP="00310B8A">
      <w:pPr>
        <w:jc w:val="both"/>
        <w:rPr>
          <w:rFonts w:ascii="Palatino Linotype" w:hAnsi="Palatino Linotype"/>
          <w:i/>
          <w:iCs/>
          <w:sz w:val="26"/>
          <w:szCs w:val="26"/>
        </w:rPr>
      </w:pPr>
      <w:r w:rsidRPr="003F084D">
        <w:rPr>
          <w:rFonts w:ascii="Palatino Linotype" w:hAnsi="Palatino Linotype"/>
          <w:i/>
          <w:iCs/>
          <w:sz w:val="26"/>
          <w:szCs w:val="26"/>
        </w:rPr>
        <w:t>(Fonte Times New Roman 13, caixa alta e baixa, itálico, alinhamento à esquerda, espaçamento 1,5)</w:t>
      </w:r>
    </w:p>
    <w:p w14:paraId="06070F81" w14:textId="77777777" w:rsidR="00310B8A" w:rsidRPr="003F084D" w:rsidRDefault="00310B8A" w:rsidP="00310B8A">
      <w:pPr>
        <w:jc w:val="both"/>
        <w:rPr>
          <w:rFonts w:ascii="Palatino Linotype" w:hAnsi="Palatino Linotype"/>
          <w:sz w:val="26"/>
          <w:szCs w:val="26"/>
        </w:rPr>
      </w:pPr>
    </w:p>
    <w:p w14:paraId="35336D7F" w14:textId="09FADE2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Citações diretas com extensão de até </w:t>
      </w:r>
      <w:r w:rsidR="00310B8A" w:rsidRPr="003F084D">
        <w:rPr>
          <w:rFonts w:ascii="Palatino Linotype" w:hAnsi="Palatino Linotype"/>
          <w:sz w:val="26"/>
          <w:szCs w:val="26"/>
        </w:rPr>
        <w:t>3 linhas</w:t>
      </w:r>
      <w:r w:rsidRPr="003F084D">
        <w:rPr>
          <w:rFonts w:ascii="Palatino Linotype" w:hAnsi="Palatino Linotype"/>
          <w:sz w:val="26"/>
          <w:szCs w:val="26"/>
        </w:rPr>
        <w:t xml:space="preserve"> devem vir integradas ao texto, em Times New Roman 12, entre aspas, e com indicação de autor, ano de publicação e página da citação na obra original</w:t>
      </w:r>
      <w:r w:rsidR="00310B8A" w:rsidRPr="003F084D">
        <w:rPr>
          <w:rFonts w:ascii="Palatino Linotype" w:hAnsi="Palatino Linotype"/>
          <w:sz w:val="26"/>
          <w:szCs w:val="26"/>
        </w:rPr>
        <w:t xml:space="preserve">. </w:t>
      </w:r>
      <w:proofErr w:type="spellStart"/>
      <w:r w:rsidR="00310B8A" w:rsidRPr="003F084D">
        <w:rPr>
          <w:rFonts w:ascii="Palatino Linotype" w:hAnsi="Palatino Linotype"/>
          <w:sz w:val="26"/>
          <w:szCs w:val="26"/>
        </w:rPr>
        <w:t>Ex</w:t>
      </w:r>
      <w:proofErr w:type="spellEnd"/>
      <w:r w:rsidRPr="003F084D">
        <w:rPr>
          <w:rFonts w:ascii="Palatino Linotype" w:hAnsi="Palatino Linotype"/>
          <w:sz w:val="26"/>
          <w:szCs w:val="26"/>
        </w:rPr>
        <w:t>: “</w:t>
      </w:r>
      <w:r w:rsidR="00E14FFF" w:rsidRPr="003F084D">
        <w:rPr>
          <w:rFonts w:ascii="Palatino Linotype" w:hAnsi="Palatino Linotype"/>
          <w:sz w:val="26"/>
          <w:szCs w:val="26"/>
        </w:rPr>
        <w:t>A citação direta com menos de 3 linhas reproduz o trecho original entre aspas</w:t>
      </w:r>
      <w:r w:rsidRPr="003F084D">
        <w:rPr>
          <w:rFonts w:ascii="Palatino Linotype" w:hAnsi="Palatino Linotype"/>
          <w:sz w:val="26"/>
          <w:szCs w:val="26"/>
        </w:rPr>
        <w:t xml:space="preserve">” (Autor, ano, p. </w:t>
      </w:r>
      <w:r w:rsidR="00310B8A" w:rsidRPr="003F084D">
        <w:rPr>
          <w:rFonts w:ascii="Palatino Linotype" w:hAnsi="Palatino Linotype"/>
          <w:sz w:val="26"/>
          <w:szCs w:val="26"/>
        </w:rPr>
        <w:t>8</w:t>
      </w:r>
      <w:r w:rsidRPr="003F084D">
        <w:rPr>
          <w:rFonts w:ascii="Palatino Linotype" w:hAnsi="Palatino Linotype"/>
          <w:sz w:val="26"/>
          <w:szCs w:val="26"/>
        </w:rPr>
        <w:t>).</w:t>
      </w:r>
    </w:p>
    <w:p w14:paraId="10FC5F68" w14:textId="1C1116C1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As citações diretas com mais de </w:t>
      </w:r>
      <w:r w:rsidR="00310B8A" w:rsidRPr="003F084D">
        <w:rPr>
          <w:rFonts w:ascii="Palatino Linotype" w:hAnsi="Palatino Linotype"/>
          <w:sz w:val="26"/>
          <w:szCs w:val="26"/>
        </w:rPr>
        <w:t xml:space="preserve">3 linhas </w:t>
      </w:r>
      <w:r w:rsidRPr="003F084D">
        <w:rPr>
          <w:rFonts w:ascii="Palatino Linotype" w:hAnsi="Palatino Linotype"/>
          <w:sz w:val="26"/>
          <w:szCs w:val="26"/>
        </w:rPr>
        <w:t>devem ser formatadas em Times New Roman 1</w:t>
      </w:r>
      <w:r w:rsidR="00310B8A" w:rsidRPr="003F084D">
        <w:rPr>
          <w:rFonts w:ascii="Palatino Linotype" w:hAnsi="Palatino Linotype"/>
          <w:sz w:val="26"/>
          <w:szCs w:val="26"/>
        </w:rPr>
        <w:t>1</w:t>
      </w:r>
      <w:r w:rsidRPr="003F084D">
        <w:rPr>
          <w:rFonts w:ascii="Palatino Linotype" w:hAnsi="Palatino Linotype"/>
          <w:sz w:val="26"/>
          <w:szCs w:val="26"/>
        </w:rPr>
        <w:t xml:space="preserve">, justificadas, com espaçamento entre linhas de 1,5 e recuo de </w:t>
      </w:r>
      <w:r w:rsidR="001317F2" w:rsidRPr="003F084D">
        <w:rPr>
          <w:rFonts w:ascii="Palatino Linotype" w:hAnsi="Palatino Linotype"/>
          <w:sz w:val="26"/>
          <w:szCs w:val="26"/>
        </w:rPr>
        <w:t>3</w:t>
      </w:r>
      <w:r w:rsidRPr="003F084D">
        <w:rPr>
          <w:rFonts w:ascii="Palatino Linotype" w:hAnsi="Palatino Linotype"/>
          <w:sz w:val="26"/>
          <w:szCs w:val="26"/>
        </w:rPr>
        <w:t xml:space="preserve"> cm da margem esquerda</w:t>
      </w:r>
      <w:r w:rsidR="00C05BFD" w:rsidRPr="003F084D">
        <w:rPr>
          <w:rFonts w:ascii="Palatino Linotype" w:hAnsi="Palatino Linotype"/>
          <w:sz w:val="26"/>
          <w:szCs w:val="26"/>
        </w:rPr>
        <w:t>, sem recuo de parágrafo</w:t>
      </w:r>
      <w:r w:rsidRPr="003F084D">
        <w:rPr>
          <w:rFonts w:ascii="Palatino Linotype" w:hAnsi="Palatino Linotype"/>
          <w:sz w:val="26"/>
          <w:szCs w:val="26"/>
        </w:rPr>
        <w:t xml:space="preserve">. </w:t>
      </w:r>
      <w:r w:rsidR="00C05BFD" w:rsidRPr="003F084D">
        <w:rPr>
          <w:rFonts w:ascii="Palatino Linotype" w:hAnsi="Palatino Linotype"/>
          <w:sz w:val="26"/>
          <w:szCs w:val="26"/>
        </w:rPr>
        <w:t>Deve</w:t>
      </w:r>
      <w:r w:rsidRPr="003F084D">
        <w:rPr>
          <w:rFonts w:ascii="Palatino Linotype" w:hAnsi="Palatino Linotype"/>
          <w:sz w:val="26"/>
          <w:szCs w:val="26"/>
        </w:rPr>
        <w:t xml:space="preserve"> haver </w:t>
      </w:r>
      <w:r w:rsidR="00C05BFD" w:rsidRPr="003F084D">
        <w:rPr>
          <w:rFonts w:ascii="Palatino Linotype" w:hAnsi="Palatino Linotype"/>
          <w:sz w:val="26"/>
          <w:szCs w:val="26"/>
        </w:rPr>
        <w:t xml:space="preserve">1 </w:t>
      </w:r>
      <w:r w:rsidRPr="003F084D">
        <w:rPr>
          <w:rFonts w:ascii="Palatino Linotype" w:hAnsi="Palatino Linotype"/>
          <w:sz w:val="26"/>
          <w:szCs w:val="26"/>
        </w:rPr>
        <w:t xml:space="preserve">linha em branco antes </w:t>
      </w:r>
      <w:r w:rsidR="00C05BFD" w:rsidRPr="003F084D">
        <w:rPr>
          <w:rFonts w:ascii="Palatino Linotype" w:hAnsi="Palatino Linotype"/>
          <w:sz w:val="26"/>
          <w:szCs w:val="26"/>
        </w:rPr>
        <w:t>e</w:t>
      </w:r>
      <w:r w:rsidRPr="003F084D">
        <w:rPr>
          <w:rFonts w:ascii="Palatino Linotype" w:hAnsi="Palatino Linotype"/>
          <w:sz w:val="26"/>
          <w:szCs w:val="26"/>
        </w:rPr>
        <w:t xml:space="preserve"> depois do trecho citado</w:t>
      </w:r>
      <w:r w:rsidR="00C05BFD" w:rsidRPr="003F084D">
        <w:rPr>
          <w:rFonts w:ascii="Palatino Linotype" w:hAnsi="Palatino Linotype"/>
          <w:sz w:val="26"/>
          <w:szCs w:val="26"/>
        </w:rPr>
        <w:t>, de corpo 11 e entrelinha 1,5</w:t>
      </w:r>
      <w:r w:rsidRPr="003F084D">
        <w:rPr>
          <w:rFonts w:ascii="Palatino Linotype" w:hAnsi="Palatino Linotype"/>
          <w:sz w:val="26"/>
          <w:szCs w:val="26"/>
        </w:rPr>
        <w:t>. Autoria, ano de publicação e página do trecho na obra original também devem ser indicados</w:t>
      </w:r>
      <w:r w:rsidR="00C05BFD" w:rsidRPr="003F084D">
        <w:rPr>
          <w:rFonts w:ascii="Palatino Linotype" w:hAnsi="Palatino Linotype"/>
          <w:sz w:val="26"/>
          <w:szCs w:val="26"/>
        </w:rPr>
        <w:t xml:space="preserve"> entre parêntesis:</w:t>
      </w:r>
    </w:p>
    <w:p w14:paraId="0C9DED5D" w14:textId="77777777" w:rsidR="001317F2" w:rsidRPr="003F084D" w:rsidRDefault="001317F2" w:rsidP="001317F2">
      <w:pPr>
        <w:ind w:left="1701"/>
        <w:jc w:val="both"/>
        <w:rPr>
          <w:rFonts w:ascii="Palatino Linotype" w:hAnsi="Palatino Linotype"/>
          <w:sz w:val="22"/>
          <w:szCs w:val="22"/>
        </w:rPr>
      </w:pPr>
    </w:p>
    <w:p w14:paraId="3CE4CA16" w14:textId="642222CD" w:rsidR="00B445AB" w:rsidRPr="003F084D" w:rsidRDefault="00B445AB" w:rsidP="001317F2">
      <w:pPr>
        <w:ind w:left="1701"/>
        <w:jc w:val="both"/>
        <w:rPr>
          <w:rFonts w:ascii="Palatino Linotype" w:hAnsi="Palatino Linotype"/>
          <w:sz w:val="22"/>
          <w:szCs w:val="22"/>
        </w:rPr>
      </w:pPr>
      <w:proofErr w:type="spellStart"/>
      <w:r w:rsidRPr="003F084D">
        <w:rPr>
          <w:rFonts w:ascii="Palatino Linotype" w:hAnsi="Palatino Linotype"/>
          <w:sz w:val="22"/>
          <w:szCs w:val="22"/>
        </w:rPr>
        <w:t>Lorem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ipsum </w:t>
      </w:r>
      <w:proofErr w:type="spellStart"/>
      <w:r w:rsidRPr="003F084D">
        <w:rPr>
          <w:rFonts w:ascii="Palatino Linotype" w:hAnsi="Palatino Linotype"/>
          <w:sz w:val="22"/>
          <w:szCs w:val="22"/>
        </w:rPr>
        <w:t>dolor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sit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amet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, </w:t>
      </w:r>
      <w:proofErr w:type="spellStart"/>
      <w:r w:rsidRPr="003F084D">
        <w:rPr>
          <w:rFonts w:ascii="Palatino Linotype" w:hAnsi="Palatino Linotype"/>
          <w:sz w:val="22"/>
          <w:szCs w:val="22"/>
        </w:rPr>
        <w:t>consectetur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adipiscing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elit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, </w:t>
      </w:r>
      <w:proofErr w:type="spellStart"/>
      <w:r w:rsidRPr="003F084D">
        <w:rPr>
          <w:rFonts w:ascii="Palatino Linotype" w:hAnsi="Palatino Linotype"/>
          <w:sz w:val="22"/>
          <w:szCs w:val="22"/>
        </w:rPr>
        <w:t>sed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do </w:t>
      </w:r>
      <w:proofErr w:type="spellStart"/>
      <w:r w:rsidRPr="003F084D">
        <w:rPr>
          <w:rFonts w:ascii="Palatino Linotype" w:hAnsi="Palatino Linotype"/>
          <w:sz w:val="22"/>
          <w:szCs w:val="22"/>
        </w:rPr>
        <w:t>eiusmod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tempor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incididunt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ut labore et </w:t>
      </w:r>
      <w:proofErr w:type="spellStart"/>
      <w:r w:rsidRPr="003F084D">
        <w:rPr>
          <w:rFonts w:ascii="Palatino Linotype" w:hAnsi="Palatino Linotype"/>
          <w:sz w:val="22"/>
          <w:szCs w:val="22"/>
        </w:rPr>
        <w:t>dolore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magna </w:t>
      </w:r>
      <w:proofErr w:type="spellStart"/>
      <w:r w:rsidRPr="003F084D">
        <w:rPr>
          <w:rFonts w:ascii="Palatino Linotype" w:hAnsi="Palatino Linotype"/>
          <w:sz w:val="22"/>
          <w:szCs w:val="22"/>
        </w:rPr>
        <w:t>aliqua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. Ut </w:t>
      </w:r>
      <w:proofErr w:type="spellStart"/>
      <w:r w:rsidRPr="003F084D">
        <w:rPr>
          <w:rFonts w:ascii="Palatino Linotype" w:hAnsi="Palatino Linotype"/>
          <w:sz w:val="22"/>
          <w:szCs w:val="22"/>
        </w:rPr>
        <w:t>enim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ad </w:t>
      </w:r>
      <w:proofErr w:type="spellStart"/>
      <w:r w:rsidRPr="003F084D">
        <w:rPr>
          <w:rFonts w:ascii="Palatino Linotype" w:hAnsi="Palatino Linotype"/>
          <w:sz w:val="22"/>
          <w:szCs w:val="22"/>
        </w:rPr>
        <w:t>minim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veniam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, quis </w:t>
      </w:r>
      <w:proofErr w:type="spellStart"/>
      <w:r w:rsidRPr="003F084D">
        <w:rPr>
          <w:rFonts w:ascii="Palatino Linotype" w:hAnsi="Palatino Linotype"/>
          <w:sz w:val="22"/>
          <w:szCs w:val="22"/>
        </w:rPr>
        <w:t>nostrud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exercitation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ullamco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laboris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nisi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ut </w:t>
      </w:r>
      <w:proofErr w:type="spellStart"/>
      <w:r w:rsidRPr="003F084D">
        <w:rPr>
          <w:rFonts w:ascii="Palatino Linotype" w:hAnsi="Palatino Linotype"/>
          <w:sz w:val="22"/>
          <w:szCs w:val="22"/>
        </w:rPr>
        <w:t>aliquip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ex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ea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commodo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consequat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. </w:t>
      </w:r>
      <w:proofErr w:type="spellStart"/>
      <w:r w:rsidRPr="003F084D">
        <w:rPr>
          <w:rFonts w:ascii="Palatino Linotype" w:hAnsi="Palatino Linotype"/>
          <w:sz w:val="22"/>
          <w:szCs w:val="22"/>
        </w:rPr>
        <w:t>Duis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aute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irure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dolor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in </w:t>
      </w:r>
      <w:proofErr w:type="spellStart"/>
      <w:r w:rsidRPr="003F084D">
        <w:rPr>
          <w:rFonts w:ascii="Palatino Linotype" w:hAnsi="Palatino Linotype"/>
          <w:sz w:val="22"/>
          <w:szCs w:val="22"/>
        </w:rPr>
        <w:t>reprehenderit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in </w:t>
      </w:r>
      <w:proofErr w:type="spellStart"/>
      <w:r w:rsidRPr="003F084D">
        <w:rPr>
          <w:rFonts w:ascii="Palatino Linotype" w:hAnsi="Palatino Linotype"/>
          <w:sz w:val="22"/>
          <w:szCs w:val="22"/>
        </w:rPr>
        <w:t>voluptate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velit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esse </w:t>
      </w:r>
      <w:proofErr w:type="spellStart"/>
      <w:r w:rsidRPr="003F084D">
        <w:rPr>
          <w:rFonts w:ascii="Palatino Linotype" w:hAnsi="Palatino Linotype"/>
          <w:sz w:val="22"/>
          <w:szCs w:val="22"/>
        </w:rPr>
        <w:t>cillum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dolore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eu </w:t>
      </w:r>
      <w:proofErr w:type="spellStart"/>
      <w:r w:rsidRPr="003F084D">
        <w:rPr>
          <w:rFonts w:ascii="Palatino Linotype" w:hAnsi="Palatino Linotype"/>
          <w:sz w:val="22"/>
          <w:szCs w:val="22"/>
        </w:rPr>
        <w:t>fugiat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nulla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pariatur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. </w:t>
      </w:r>
      <w:proofErr w:type="spellStart"/>
      <w:r w:rsidRPr="003F084D">
        <w:rPr>
          <w:rFonts w:ascii="Palatino Linotype" w:hAnsi="Palatino Linotype"/>
          <w:sz w:val="22"/>
          <w:szCs w:val="22"/>
        </w:rPr>
        <w:t>Excepteur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sint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occaecat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cupidatat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non </w:t>
      </w:r>
      <w:proofErr w:type="spellStart"/>
      <w:r w:rsidRPr="003F084D">
        <w:rPr>
          <w:rFonts w:ascii="Palatino Linotype" w:hAnsi="Palatino Linotype"/>
          <w:sz w:val="22"/>
          <w:szCs w:val="22"/>
        </w:rPr>
        <w:t>proident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, sunt in culpa </w:t>
      </w:r>
      <w:proofErr w:type="spellStart"/>
      <w:r w:rsidRPr="003F084D">
        <w:rPr>
          <w:rFonts w:ascii="Palatino Linotype" w:hAnsi="Palatino Linotype"/>
          <w:sz w:val="22"/>
          <w:szCs w:val="22"/>
        </w:rPr>
        <w:t>qui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officia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deserunt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mollit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3F084D">
        <w:rPr>
          <w:rFonts w:ascii="Palatino Linotype" w:hAnsi="Palatino Linotype"/>
          <w:sz w:val="22"/>
          <w:szCs w:val="22"/>
        </w:rPr>
        <w:t>anim</w:t>
      </w:r>
      <w:proofErr w:type="spellEnd"/>
      <w:r w:rsidRPr="003F084D">
        <w:rPr>
          <w:rFonts w:ascii="Palatino Linotype" w:hAnsi="Palatino Linotype"/>
          <w:sz w:val="22"/>
          <w:szCs w:val="22"/>
        </w:rPr>
        <w:t xml:space="preserve"> id est </w:t>
      </w:r>
      <w:proofErr w:type="spellStart"/>
      <w:r w:rsidRPr="003F084D">
        <w:rPr>
          <w:rFonts w:ascii="Palatino Linotype" w:hAnsi="Palatino Linotype"/>
          <w:sz w:val="22"/>
          <w:szCs w:val="22"/>
        </w:rPr>
        <w:t>laborum</w:t>
      </w:r>
      <w:proofErr w:type="spellEnd"/>
      <w:r w:rsidRPr="003F084D">
        <w:rPr>
          <w:rFonts w:ascii="Palatino Linotype" w:hAnsi="Palatino Linotype"/>
          <w:sz w:val="22"/>
          <w:szCs w:val="22"/>
        </w:rPr>
        <w:t>. (Autor, ano, p. 7, tradução nossa).</w:t>
      </w:r>
    </w:p>
    <w:p w14:paraId="3CD3F228" w14:textId="77777777" w:rsidR="001317F2" w:rsidRPr="003F084D" w:rsidRDefault="001317F2" w:rsidP="001317F2">
      <w:pPr>
        <w:ind w:left="1701"/>
        <w:jc w:val="both"/>
        <w:rPr>
          <w:rFonts w:ascii="Palatino Linotype" w:hAnsi="Palatino Linotype"/>
          <w:sz w:val="22"/>
          <w:szCs w:val="22"/>
        </w:rPr>
      </w:pPr>
    </w:p>
    <w:p w14:paraId="30297566" w14:textId="0B97F449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Em citações diretas traduzidas de outros idiomas pelo autor</w:t>
      </w:r>
      <w:r w:rsidR="001317F2" w:rsidRPr="003F084D">
        <w:rPr>
          <w:rFonts w:ascii="Palatino Linotype" w:hAnsi="Palatino Linotype"/>
          <w:sz w:val="26"/>
          <w:szCs w:val="26"/>
        </w:rPr>
        <w:t xml:space="preserve"> </w:t>
      </w:r>
      <w:r w:rsidRPr="003F084D">
        <w:rPr>
          <w:rFonts w:ascii="Palatino Linotype" w:hAnsi="Palatino Linotype"/>
          <w:sz w:val="26"/>
          <w:szCs w:val="26"/>
        </w:rPr>
        <w:t>/tradutor do artigo, é necessári</w:t>
      </w:r>
      <w:r w:rsidR="00C05BFD" w:rsidRPr="003F084D">
        <w:rPr>
          <w:rFonts w:ascii="Palatino Linotype" w:hAnsi="Palatino Linotype"/>
          <w:sz w:val="26"/>
          <w:szCs w:val="26"/>
        </w:rPr>
        <w:t>a</w:t>
      </w:r>
      <w:r w:rsidRPr="003F084D">
        <w:rPr>
          <w:rFonts w:ascii="Palatino Linotype" w:hAnsi="Palatino Linotype"/>
          <w:sz w:val="26"/>
          <w:szCs w:val="26"/>
        </w:rPr>
        <w:t xml:space="preserve"> a indicação “tradução nossa”</w:t>
      </w:r>
      <w:r w:rsidR="001317F2" w:rsidRPr="003F084D">
        <w:rPr>
          <w:rFonts w:ascii="Palatino Linotype" w:hAnsi="Palatino Linotype"/>
          <w:sz w:val="26"/>
          <w:szCs w:val="26"/>
        </w:rPr>
        <w:t xml:space="preserve">, </w:t>
      </w:r>
      <w:r w:rsidRPr="003F084D">
        <w:rPr>
          <w:rFonts w:ascii="Palatino Linotype" w:hAnsi="Palatino Linotype"/>
          <w:sz w:val="26"/>
          <w:szCs w:val="26"/>
        </w:rPr>
        <w:t>após a informação do número da página, como mostra o exemplo acima.</w:t>
      </w:r>
    </w:p>
    <w:p w14:paraId="4189A7DD" w14:textId="2BD4E995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As remissões sem citação literal são incorporadas ao texto, sem necessidade de informar a página. Ex.: Segundo </w:t>
      </w:r>
      <w:r w:rsidR="00D37701" w:rsidRPr="003F084D">
        <w:rPr>
          <w:rFonts w:ascii="Palatino Linotype" w:hAnsi="Palatino Linotype"/>
          <w:sz w:val="26"/>
          <w:szCs w:val="26"/>
        </w:rPr>
        <w:t>Fanon</w:t>
      </w:r>
      <w:r w:rsidRPr="003F084D">
        <w:rPr>
          <w:rFonts w:ascii="Palatino Linotype" w:hAnsi="Palatino Linotype"/>
          <w:sz w:val="26"/>
          <w:szCs w:val="26"/>
        </w:rPr>
        <w:t xml:space="preserve"> (</w:t>
      </w:r>
      <w:r w:rsidR="00D37701" w:rsidRPr="003F084D">
        <w:rPr>
          <w:rFonts w:ascii="Palatino Linotype" w:hAnsi="Palatino Linotype"/>
          <w:sz w:val="26"/>
          <w:szCs w:val="26"/>
        </w:rPr>
        <w:t>1952</w:t>
      </w:r>
      <w:r w:rsidRPr="003F084D">
        <w:rPr>
          <w:rFonts w:ascii="Palatino Linotype" w:hAnsi="Palatino Linotype"/>
          <w:sz w:val="26"/>
          <w:szCs w:val="26"/>
        </w:rPr>
        <w:t>), . . .</w:t>
      </w:r>
    </w:p>
    <w:p w14:paraId="3DF09EF7" w14:textId="43D69552" w:rsidR="00B445AB" w:rsidRPr="003F084D" w:rsidRDefault="00B445AB" w:rsidP="00E14FFF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Quanto a supressões de trechos de citações diretas, deve-se usar reticências </w:t>
      </w:r>
      <w:r w:rsidR="00C05BFD" w:rsidRPr="003F084D">
        <w:rPr>
          <w:rFonts w:ascii="Palatino Linotype" w:hAnsi="Palatino Linotype"/>
          <w:sz w:val="26"/>
          <w:szCs w:val="26"/>
        </w:rPr>
        <w:t>entre colchetes [...]</w:t>
      </w:r>
    </w:p>
    <w:p w14:paraId="530F4C69" w14:textId="0B99414C" w:rsidR="00B445AB" w:rsidRPr="003F084D" w:rsidRDefault="00C05BFD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N</w:t>
      </w:r>
      <w:r w:rsidR="00B445AB" w:rsidRPr="003F084D">
        <w:rPr>
          <w:rFonts w:ascii="Palatino Linotype" w:hAnsi="Palatino Linotype"/>
          <w:sz w:val="26"/>
          <w:szCs w:val="26"/>
        </w:rPr>
        <w:t>as remissões de citação de 2 autores, os sobrenomes devem ser separados pelo símbolo “&amp;”. Ex.: (</w:t>
      </w:r>
      <w:r w:rsidR="00D37701" w:rsidRPr="003F084D">
        <w:rPr>
          <w:rFonts w:ascii="Palatino Linotype" w:hAnsi="Palatino Linotype"/>
          <w:sz w:val="26"/>
          <w:szCs w:val="26"/>
        </w:rPr>
        <w:t>Freire</w:t>
      </w:r>
      <w:r w:rsidR="00B445AB" w:rsidRPr="003F084D">
        <w:rPr>
          <w:rFonts w:ascii="Palatino Linotype" w:hAnsi="Palatino Linotype"/>
          <w:sz w:val="26"/>
          <w:szCs w:val="26"/>
        </w:rPr>
        <w:t xml:space="preserve"> &amp; </w:t>
      </w:r>
      <w:proofErr w:type="spellStart"/>
      <w:r w:rsidR="00E14FFF" w:rsidRPr="003F084D">
        <w:rPr>
          <w:rFonts w:ascii="Palatino Linotype" w:hAnsi="Palatino Linotype"/>
          <w:sz w:val="26"/>
          <w:szCs w:val="26"/>
        </w:rPr>
        <w:t>Christo</w:t>
      </w:r>
      <w:proofErr w:type="spellEnd"/>
      <w:r w:rsidR="00B445AB" w:rsidRPr="003F084D">
        <w:rPr>
          <w:rFonts w:ascii="Palatino Linotype" w:hAnsi="Palatino Linotype"/>
          <w:sz w:val="26"/>
          <w:szCs w:val="26"/>
        </w:rPr>
        <w:t xml:space="preserve">, </w:t>
      </w:r>
      <w:r w:rsidR="00D37701" w:rsidRPr="003F084D">
        <w:rPr>
          <w:rFonts w:ascii="Palatino Linotype" w:hAnsi="Palatino Linotype"/>
          <w:sz w:val="26"/>
          <w:szCs w:val="26"/>
        </w:rPr>
        <w:t>1986</w:t>
      </w:r>
      <w:r w:rsidR="00B445AB" w:rsidRPr="003F084D">
        <w:rPr>
          <w:rFonts w:ascii="Palatino Linotype" w:hAnsi="Palatino Linotype"/>
          <w:sz w:val="26"/>
          <w:szCs w:val="26"/>
        </w:rPr>
        <w:t xml:space="preserve">, p. </w:t>
      </w:r>
      <w:r w:rsidR="00D37701" w:rsidRPr="003F084D">
        <w:rPr>
          <w:rFonts w:ascii="Palatino Linotype" w:hAnsi="Palatino Linotype"/>
          <w:sz w:val="26"/>
          <w:szCs w:val="26"/>
        </w:rPr>
        <w:t>35</w:t>
      </w:r>
      <w:r w:rsidR="00B445AB" w:rsidRPr="003F084D">
        <w:rPr>
          <w:rFonts w:ascii="Palatino Linotype" w:hAnsi="Palatino Linotype"/>
          <w:sz w:val="26"/>
          <w:szCs w:val="26"/>
        </w:rPr>
        <w:t xml:space="preserve">). A partir de 3 autores, pode ser empregada a expressão et al., sem itálico. Ex.: (Costa </w:t>
      </w:r>
      <w:r w:rsidR="00B445AB" w:rsidRPr="008D4ED0">
        <w:rPr>
          <w:rFonts w:ascii="Palatino Linotype" w:hAnsi="Palatino Linotype"/>
          <w:sz w:val="26"/>
          <w:szCs w:val="26"/>
        </w:rPr>
        <w:t>et al.,</w:t>
      </w:r>
      <w:r w:rsidR="00B445AB" w:rsidRPr="003F084D">
        <w:rPr>
          <w:rFonts w:ascii="Palatino Linotype" w:hAnsi="Palatino Linotype"/>
          <w:sz w:val="26"/>
          <w:szCs w:val="26"/>
        </w:rPr>
        <w:t xml:space="preserve"> 1980, p. 12).</w:t>
      </w:r>
    </w:p>
    <w:p w14:paraId="0CF33A74" w14:textId="116AA8B3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Para utilizar citações de citações, isto é, mencionar obras de autores que foram usadas nos trabalhos de outros autores, utiliza-se a expressão “como citado em”. Ex.: (Roldão, 2007, como citado em Almeida </w:t>
      </w:r>
      <w:r w:rsidRPr="008D4ED0">
        <w:rPr>
          <w:rFonts w:ascii="Palatino Linotype" w:hAnsi="Palatino Linotype"/>
          <w:sz w:val="26"/>
          <w:szCs w:val="26"/>
        </w:rPr>
        <w:t>et al.,</w:t>
      </w:r>
      <w:r w:rsidRPr="003F084D">
        <w:rPr>
          <w:rFonts w:ascii="Palatino Linotype" w:hAnsi="Palatino Linotype"/>
          <w:sz w:val="26"/>
          <w:szCs w:val="26"/>
        </w:rPr>
        <w:t xml:space="preserve"> 2019).</w:t>
      </w:r>
    </w:p>
    <w:p w14:paraId="6A16339A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lastRenderedPageBreak/>
        <w:t xml:space="preserve">Se se tratar de uma citação textual, não é necessário indicar o ano da primeira obra. Ex.: “Segundo Roldão (como citado em Almeida </w:t>
      </w:r>
      <w:r w:rsidRPr="008D4ED0">
        <w:rPr>
          <w:rFonts w:ascii="Palatino Linotype" w:hAnsi="Palatino Linotype"/>
          <w:sz w:val="26"/>
          <w:szCs w:val="26"/>
        </w:rPr>
        <w:t>et al.,</w:t>
      </w:r>
      <w:r w:rsidRPr="003F084D">
        <w:rPr>
          <w:rFonts w:ascii="Palatino Linotype" w:hAnsi="Palatino Linotype"/>
          <w:sz w:val="26"/>
          <w:szCs w:val="26"/>
        </w:rPr>
        <w:t xml:space="preserve"> 2019), a educação . . .”.</w:t>
      </w:r>
    </w:p>
    <w:p w14:paraId="70C69560" w14:textId="07016BC7" w:rsidR="00B445AB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Somente a obra que pôde ser acessada deve constar da lista de referências.</w:t>
      </w:r>
      <w:r w:rsidR="00854416">
        <w:rPr>
          <w:rStyle w:val="Refdenotaderodap"/>
          <w:rFonts w:ascii="Palatino Linotype" w:hAnsi="Palatino Linotype"/>
          <w:sz w:val="26"/>
          <w:szCs w:val="26"/>
        </w:rPr>
        <w:footnoteReference w:id="1"/>
      </w:r>
    </w:p>
    <w:p w14:paraId="7179B16C" w14:textId="77777777" w:rsidR="00FF5FE7" w:rsidRDefault="00FF5FE7" w:rsidP="00FF5FE7">
      <w:pPr>
        <w:jc w:val="both"/>
        <w:rPr>
          <w:rFonts w:ascii="Palatino Linotype" w:hAnsi="Palatino Linotype"/>
          <w:sz w:val="26"/>
          <w:szCs w:val="26"/>
        </w:rPr>
      </w:pPr>
    </w:p>
    <w:p w14:paraId="3072D871" w14:textId="77777777" w:rsidR="00FF5FE7" w:rsidRPr="0066442C" w:rsidRDefault="00FF5FE7" w:rsidP="00FF5FE7">
      <w:pPr>
        <w:ind w:left="284" w:hanging="284"/>
        <w:jc w:val="both"/>
        <w:rPr>
          <w:rFonts w:ascii="Gobold" w:hAnsi="Gobold"/>
          <w:sz w:val="26"/>
          <w:szCs w:val="26"/>
        </w:rPr>
      </w:pPr>
      <w:r w:rsidRPr="0066442C">
        <w:rPr>
          <w:rFonts w:ascii="Gobold" w:hAnsi="Gobold"/>
          <w:sz w:val="26"/>
          <w:szCs w:val="26"/>
        </w:rPr>
        <w:t xml:space="preserve">Tutorial para </w:t>
      </w:r>
      <w:r>
        <w:rPr>
          <w:rFonts w:ascii="Gobold" w:hAnsi="Gobold"/>
          <w:sz w:val="26"/>
          <w:szCs w:val="26"/>
        </w:rPr>
        <w:t>vincular as</w:t>
      </w:r>
      <w:r w:rsidRPr="0066442C">
        <w:rPr>
          <w:rFonts w:ascii="Gobold" w:hAnsi="Gobold"/>
          <w:sz w:val="26"/>
          <w:szCs w:val="26"/>
        </w:rPr>
        <w:t xml:space="preserve"> citações às referências no Microsoft Word</w:t>
      </w:r>
    </w:p>
    <w:p w14:paraId="40E642D7" w14:textId="77777777" w:rsidR="00FF5FE7" w:rsidRDefault="00FF5FE7" w:rsidP="00FF5FE7">
      <w:pPr>
        <w:jc w:val="both"/>
        <w:rPr>
          <w:rFonts w:ascii="Palatino Linotype" w:hAnsi="Palatino Linotype"/>
          <w:sz w:val="22"/>
          <w:szCs w:val="22"/>
        </w:rPr>
      </w:pPr>
    </w:p>
    <w:p w14:paraId="5C9EF923" w14:textId="77777777" w:rsidR="00FF5FE7" w:rsidRDefault="00FF5FE7" w:rsidP="00FF5FE7">
      <w:pPr>
        <w:ind w:firstLine="851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Entregue seu arquivo com as referências devidamente vinculadas às entradas no corpo do texto.</w:t>
      </w:r>
    </w:p>
    <w:p w14:paraId="59C8950C" w14:textId="77777777" w:rsidR="00FF5FE7" w:rsidRPr="007A7BC7" w:rsidRDefault="00FF5FE7" w:rsidP="00FF5FE7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7A7BC7">
        <w:rPr>
          <w:rFonts w:ascii="Palatino Linotype" w:hAnsi="Palatino Linotype"/>
          <w:sz w:val="26"/>
          <w:szCs w:val="26"/>
        </w:rPr>
        <w:t xml:space="preserve">Para </w:t>
      </w:r>
      <w:r>
        <w:rPr>
          <w:rFonts w:ascii="Palatino Linotype" w:hAnsi="Palatino Linotype"/>
          <w:sz w:val="26"/>
          <w:szCs w:val="26"/>
        </w:rPr>
        <w:t>criar um hiperlink interno, tomaremos como exemplo o par</w:t>
      </w:r>
      <w:r w:rsidRPr="007A7BC7">
        <w:rPr>
          <w:rFonts w:ascii="Palatino Linotype" w:hAnsi="Palatino Linotype"/>
          <w:sz w:val="26"/>
          <w:szCs w:val="26"/>
        </w:rPr>
        <w:t xml:space="preserve"> citação</w:t>
      </w:r>
      <w:r>
        <w:rPr>
          <w:rFonts w:ascii="Palatino Linotype" w:hAnsi="Palatino Linotype"/>
          <w:sz w:val="26"/>
          <w:szCs w:val="26"/>
        </w:rPr>
        <w:t>-</w:t>
      </w:r>
      <w:r w:rsidRPr="007A7BC7">
        <w:rPr>
          <w:rFonts w:ascii="Palatino Linotype" w:hAnsi="Palatino Linotype"/>
          <w:sz w:val="26"/>
          <w:szCs w:val="26"/>
        </w:rPr>
        <w:t>referência a seguir</w:t>
      </w:r>
      <w:r>
        <w:rPr>
          <w:rFonts w:ascii="Palatino Linotype" w:hAnsi="Palatino Linotype"/>
          <w:sz w:val="26"/>
          <w:szCs w:val="26"/>
        </w:rPr>
        <w:t>:</w:t>
      </w:r>
    </w:p>
    <w:p w14:paraId="7F0AC552" w14:textId="77777777" w:rsidR="00FF5FE7" w:rsidRDefault="00FF5FE7" w:rsidP="00FF5FE7">
      <w:pPr>
        <w:ind w:left="1701"/>
        <w:jc w:val="both"/>
        <w:rPr>
          <w:rFonts w:ascii="Palatino Linotype" w:hAnsi="Palatino Linotype"/>
          <w:sz w:val="22"/>
          <w:szCs w:val="22"/>
        </w:rPr>
      </w:pPr>
    </w:p>
    <w:p w14:paraId="638843B9" w14:textId="4D671E86" w:rsidR="00FF5FE7" w:rsidRPr="00FF5FE7" w:rsidRDefault="00FF5FE7" w:rsidP="00FF5FE7">
      <w:pPr>
        <w:ind w:left="1701"/>
        <w:jc w:val="both"/>
        <w:rPr>
          <w:rFonts w:ascii="Palatino Linotype" w:hAnsi="Palatino Linotype"/>
          <w:sz w:val="22"/>
          <w:szCs w:val="22"/>
        </w:rPr>
      </w:pPr>
      <w:r w:rsidRPr="00FC6099">
        <w:rPr>
          <w:rFonts w:ascii="Palatino Linotype" w:hAnsi="Palatino Linotype"/>
          <w:sz w:val="22"/>
          <w:szCs w:val="22"/>
        </w:rPr>
        <w:t xml:space="preserve">A expectativa é de aproximação dos estudantes a problemas concretos </w:t>
      </w:r>
      <w:r w:rsidRPr="00FF5FE7">
        <w:rPr>
          <w:rFonts w:ascii="Palatino Linotype" w:hAnsi="Palatino Linotype"/>
          <w:sz w:val="22"/>
          <w:szCs w:val="22"/>
        </w:rPr>
        <w:t>de comunidades e de experiências com grupos sociais com condições precárias e demandas não atendidas ou não inseridas e visualizadas seja pelas políticas públicas, seja pelos incentivos de mercados respondidos pelas empresas (</w:t>
      </w:r>
      <w:bookmarkStart w:id="0" w:name="RefArienti2023"/>
      <w:proofErr w:type="spellStart"/>
      <w:r w:rsidRPr="00FF5FE7">
        <w:rPr>
          <w:rFonts w:ascii="Palatino Linotype" w:hAnsi="Palatino Linotype"/>
          <w:sz w:val="22"/>
          <w:szCs w:val="22"/>
        </w:rPr>
        <w:fldChar w:fldCharType="begin"/>
      </w:r>
      <w:r w:rsidRPr="00FF5FE7">
        <w:rPr>
          <w:rFonts w:ascii="Palatino Linotype" w:hAnsi="Palatino Linotype"/>
          <w:sz w:val="22"/>
          <w:szCs w:val="22"/>
        </w:rPr>
        <w:instrText>HYPERLINK  \l "Arienti2023"</w:instrText>
      </w:r>
      <w:r w:rsidRPr="00FF5FE7">
        <w:rPr>
          <w:rFonts w:ascii="Palatino Linotype" w:hAnsi="Palatino Linotype"/>
          <w:sz w:val="22"/>
          <w:szCs w:val="22"/>
        </w:rPr>
      </w:r>
      <w:r w:rsidRPr="00FF5FE7">
        <w:rPr>
          <w:rFonts w:ascii="Palatino Linotype" w:hAnsi="Palatino Linotype"/>
          <w:sz w:val="22"/>
          <w:szCs w:val="22"/>
        </w:rPr>
        <w:fldChar w:fldCharType="separate"/>
      </w:r>
      <w:r w:rsidRPr="00FF5FE7">
        <w:rPr>
          <w:rStyle w:val="Hyperlink"/>
          <w:rFonts w:ascii="Palatino Linotype" w:hAnsi="Palatino Linotype"/>
          <w:color w:val="auto"/>
          <w:sz w:val="22"/>
          <w:szCs w:val="22"/>
        </w:rPr>
        <w:t>Arienti</w:t>
      </w:r>
      <w:proofErr w:type="spellEnd"/>
      <w:r w:rsidRPr="00FF5FE7">
        <w:rPr>
          <w:rFonts w:ascii="Palatino Linotype" w:hAnsi="Palatino Linotype"/>
          <w:sz w:val="22"/>
          <w:szCs w:val="22"/>
        </w:rPr>
        <w:fldChar w:fldCharType="end"/>
      </w:r>
      <w:bookmarkEnd w:id="0"/>
      <w:r w:rsidRPr="00FF5FE7">
        <w:rPr>
          <w:rFonts w:ascii="Palatino Linotype" w:hAnsi="Palatino Linotype"/>
          <w:sz w:val="22"/>
          <w:szCs w:val="22"/>
        </w:rPr>
        <w:t>, 2023)</w:t>
      </w:r>
    </w:p>
    <w:p w14:paraId="24C0EA62" w14:textId="77777777" w:rsidR="00FF5FE7" w:rsidRPr="00FF5FE7" w:rsidRDefault="00FF5FE7" w:rsidP="00FF5FE7">
      <w:pPr>
        <w:jc w:val="both"/>
        <w:rPr>
          <w:rFonts w:ascii="Palatino Linotype" w:hAnsi="Palatino Linotype"/>
          <w:sz w:val="22"/>
          <w:szCs w:val="22"/>
        </w:rPr>
      </w:pPr>
    </w:p>
    <w:p w14:paraId="3EB7D600" w14:textId="17EC80A7" w:rsidR="00FF5FE7" w:rsidRPr="00FF5FE7" w:rsidRDefault="00FF5FE7" w:rsidP="00FF5FE7">
      <w:pPr>
        <w:rPr>
          <w:rFonts w:ascii="Gobold" w:hAnsi="Gobold"/>
          <w:sz w:val="26"/>
          <w:szCs w:val="26"/>
        </w:rPr>
      </w:pPr>
      <w:r w:rsidRPr="00FF5FE7">
        <w:rPr>
          <w:rFonts w:ascii="Gobold" w:hAnsi="Gobold"/>
          <w:sz w:val="26"/>
          <w:szCs w:val="26"/>
        </w:rPr>
        <w:t>Referências</w:t>
      </w:r>
    </w:p>
    <w:p w14:paraId="2D999AD6" w14:textId="77777777" w:rsidR="00FF5FE7" w:rsidRPr="00FF5FE7" w:rsidRDefault="00FF5FE7" w:rsidP="00FF5FE7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</w:p>
    <w:bookmarkStart w:id="1" w:name="Arienti2023"/>
    <w:p w14:paraId="78D5DF9A" w14:textId="77777777" w:rsidR="00FF5FE7" w:rsidRPr="00FF5FE7" w:rsidRDefault="00FF5FE7" w:rsidP="00FF5FE7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  <w:r w:rsidRPr="00FF5FE7">
        <w:rPr>
          <w:rFonts w:ascii="Palatino Linotype" w:hAnsi="Palatino Linotype"/>
          <w:sz w:val="26"/>
          <w:szCs w:val="26"/>
        </w:rPr>
        <w:fldChar w:fldCharType="begin"/>
      </w:r>
      <w:r w:rsidRPr="00FF5FE7">
        <w:rPr>
          <w:rFonts w:ascii="Palatino Linotype" w:hAnsi="Palatino Linotype"/>
          <w:sz w:val="26"/>
          <w:szCs w:val="26"/>
        </w:rPr>
        <w:instrText>HYPERLINK  \l "RefArienti2023"</w:instrText>
      </w:r>
      <w:r w:rsidRPr="00FF5FE7">
        <w:rPr>
          <w:rFonts w:ascii="Palatino Linotype" w:hAnsi="Palatino Linotype"/>
          <w:sz w:val="26"/>
          <w:szCs w:val="26"/>
        </w:rPr>
      </w:r>
      <w:r w:rsidRPr="00FF5FE7">
        <w:rPr>
          <w:rFonts w:ascii="Palatino Linotype" w:hAnsi="Palatino Linotype"/>
          <w:sz w:val="26"/>
          <w:szCs w:val="26"/>
        </w:rPr>
        <w:fldChar w:fldCharType="separate"/>
      </w:r>
      <w:proofErr w:type="spellStart"/>
      <w:r w:rsidRPr="00FF5FE7">
        <w:rPr>
          <w:rStyle w:val="Hyperlink"/>
          <w:rFonts w:ascii="Palatino Linotype" w:hAnsi="Palatino Linotype"/>
          <w:color w:val="auto"/>
          <w:sz w:val="26"/>
          <w:szCs w:val="26"/>
        </w:rPr>
        <w:t>Arienti</w:t>
      </w:r>
      <w:proofErr w:type="spellEnd"/>
      <w:r w:rsidRPr="00FF5FE7">
        <w:rPr>
          <w:rStyle w:val="Hyperlink"/>
          <w:rFonts w:ascii="Palatino Linotype" w:hAnsi="Palatino Linotype"/>
          <w:color w:val="auto"/>
          <w:sz w:val="26"/>
          <w:szCs w:val="26"/>
        </w:rPr>
        <w:t>, W. L. (2023)</w:t>
      </w:r>
      <w:bookmarkEnd w:id="1"/>
      <w:r w:rsidRPr="00FF5FE7">
        <w:rPr>
          <w:rFonts w:ascii="Palatino Linotype" w:hAnsi="Palatino Linotype"/>
          <w:sz w:val="26"/>
          <w:szCs w:val="26"/>
        </w:rPr>
        <w:fldChar w:fldCharType="end"/>
      </w:r>
      <w:r w:rsidRPr="00FF5FE7">
        <w:rPr>
          <w:rFonts w:ascii="Palatino Linotype" w:hAnsi="Palatino Linotype"/>
          <w:sz w:val="26"/>
          <w:szCs w:val="26"/>
        </w:rPr>
        <w:t xml:space="preserve">. Sobre a implementação da </w:t>
      </w:r>
      <w:proofErr w:type="spellStart"/>
      <w:r w:rsidRPr="00FF5FE7">
        <w:rPr>
          <w:rFonts w:ascii="Palatino Linotype" w:hAnsi="Palatino Linotype"/>
          <w:sz w:val="26"/>
          <w:szCs w:val="26"/>
        </w:rPr>
        <w:t>curricularização</w:t>
      </w:r>
      <w:proofErr w:type="spellEnd"/>
      <w:r w:rsidRPr="00FF5FE7">
        <w:rPr>
          <w:rFonts w:ascii="Palatino Linotype" w:hAnsi="Palatino Linotype"/>
          <w:sz w:val="26"/>
          <w:szCs w:val="26"/>
        </w:rPr>
        <w:t xml:space="preserve"> da extensão. </w:t>
      </w:r>
      <w:proofErr w:type="spellStart"/>
      <w:r w:rsidRPr="00FF5FE7">
        <w:rPr>
          <w:rFonts w:ascii="Palatino Linotype" w:hAnsi="Palatino Linotype"/>
          <w:i/>
          <w:iCs/>
          <w:sz w:val="26"/>
          <w:szCs w:val="26"/>
        </w:rPr>
        <w:t>Extensio</w:t>
      </w:r>
      <w:proofErr w:type="spellEnd"/>
      <w:r w:rsidRPr="00FF5FE7">
        <w:rPr>
          <w:rFonts w:ascii="Palatino Linotype" w:hAnsi="Palatino Linotype"/>
          <w:i/>
          <w:iCs/>
          <w:sz w:val="26"/>
          <w:szCs w:val="26"/>
        </w:rPr>
        <w:t>: Revista Eletrônica de Extensão, 20</w:t>
      </w:r>
      <w:r w:rsidRPr="00FF5FE7">
        <w:rPr>
          <w:rFonts w:ascii="Palatino Linotype" w:hAnsi="Palatino Linotype"/>
          <w:sz w:val="26"/>
          <w:szCs w:val="26"/>
        </w:rPr>
        <w:t xml:space="preserve">(45), Artigo e89716. </w:t>
      </w:r>
      <w:hyperlink r:id="rId15" w:history="1">
        <w:r w:rsidRPr="00FF5FE7">
          <w:rPr>
            <w:rStyle w:val="Hyperlink"/>
            <w:rFonts w:ascii="Palatino Linotype" w:hAnsi="Palatino Linotype"/>
            <w:color w:val="auto"/>
            <w:sz w:val="26"/>
            <w:szCs w:val="26"/>
          </w:rPr>
          <w:t>10.5007/1807-</w:t>
        </w:r>
        <w:proofErr w:type="gramStart"/>
        <w:r w:rsidRPr="00FF5FE7">
          <w:rPr>
            <w:rStyle w:val="Hyperlink"/>
            <w:rFonts w:ascii="Palatino Linotype" w:hAnsi="Palatino Linotype"/>
            <w:color w:val="auto"/>
            <w:sz w:val="26"/>
            <w:szCs w:val="26"/>
          </w:rPr>
          <w:t>0221.2023.e</w:t>
        </w:r>
        <w:proofErr w:type="gramEnd"/>
        <w:r w:rsidRPr="00FF5FE7">
          <w:rPr>
            <w:rStyle w:val="Hyperlink"/>
            <w:rFonts w:ascii="Palatino Linotype" w:hAnsi="Palatino Linotype"/>
            <w:color w:val="auto"/>
            <w:sz w:val="26"/>
            <w:szCs w:val="26"/>
          </w:rPr>
          <w:t>89716</w:t>
        </w:r>
      </w:hyperlink>
    </w:p>
    <w:p w14:paraId="3FF00B4F" w14:textId="77777777" w:rsidR="00FF5FE7" w:rsidRDefault="00FF5FE7" w:rsidP="00FF5FE7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</w:p>
    <w:p w14:paraId="76EEB2FB" w14:textId="77777777" w:rsidR="00FF5FE7" w:rsidRDefault="00FF5FE7" w:rsidP="00FF5FE7">
      <w:pPr>
        <w:ind w:firstLine="851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Realizando o vínculo citação-referência:</w:t>
      </w:r>
    </w:p>
    <w:p w14:paraId="3E554CDB" w14:textId="77777777" w:rsidR="00FF5FE7" w:rsidRDefault="00FF5FE7" w:rsidP="00FF5FE7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</w:p>
    <w:p w14:paraId="69724932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Na seção de</w:t>
      </w:r>
      <w:r w:rsidRPr="0066442C">
        <w:rPr>
          <w:rFonts w:ascii="Palatino Linotype" w:hAnsi="Palatino Linotype"/>
          <w:sz w:val="26"/>
          <w:szCs w:val="26"/>
        </w:rPr>
        <w:t xml:space="preserve"> </w:t>
      </w:r>
      <w:r w:rsidRPr="00CB234B">
        <w:rPr>
          <w:rFonts w:ascii="Palatino Linotype" w:hAnsi="Palatino Linotype"/>
          <w:b/>
          <w:bCs/>
          <w:sz w:val="26"/>
          <w:szCs w:val="26"/>
        </w:rPr>
        <w:t>Referências</w:t>
      </w:r>
      <w:r>
        <w:rPr>
          <w:rFonts w:ascii="Palatino Linotype" w:hAnsi="Palatino Linotype"/>
          <w:sz w:val="26"/>
          <w:szCs w:val="26"/>
        </w:rPr>
        <w:t>, selecione</w:t>
      </w:r>
      <w:r w:rsidRPr="0066442C">
        <w:rPr>
          <w:rFonts w:ascii="Palatino Linotype" w:hAnsi="Palatino Linotype"/>
          <w:sz w:val="26"/>
          <w:szCs w:val="26"/>
        </w:rPr>
        <w:t xml:space="preserve"> </w:t>
      </w:r>
      <w:proofErr w:type="spellStart"/>
      <w:r w:rsidRPr="0066442C">
        <w:rPr>
          <w:rFonts w:ascii="Palatino Linotype" w:hAnsi="Palatino Linotype"/>
          <w:sz w:val="26"/>
          <w:szCs w:val="26"/>
        </w:rPr>
        <w:t>Arienti</w:t>
      </w:r>
      <w:proofErr w:type="spellEnd"/>
      <w:r w:rsidRPr="0066442C">
        <w:rPr>
          <w:rFonts w:ascii="Palatino Linotype" w:hAnsi="Palatino Linotype"/>
          <w:sz w:val="26"/>
          <w:szCs w:val="26"/>
        </w:rPr>
        <w:t>, W. L. (2023)</w:t>
      </w:r>
      <w:r>
        <w:rPr>
          <w:rFonts w:ascii="Palatino Linotype" w:hAnsi="Palatino Linotype"/>
          <w:sz w:val="26"/>
          <w:szCs w:val="26"/>
        </w:rPr>
        <w:t>;</w:t>
      </w:r>
    </w:p>
    <w:p w14:paraId="606EE29F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No Microsoft Word, localize a </w:t>
      </w:r>
      <w:proofErr w:type="gramStart"/>
      <w:r>
        <w:rPr>
          <w:rFonts w:ascii="Palatino Linotype" w:hAnsi="Palatino Linotype"/>
          <w:sz w:val="26"/>
          <w:szCs w:val="26"/>
        </w:rPr>
        <w:t xml:space="preserve">aba </w:t>
      </w:r>
      <w:r w:rsidRPr="00854416">
        <w:rPr>
          <w:rFonts w:ascii="Palatino Linotype" w:hAnsi="Palatino Linotype"/>
          <w:b/>
          <w:bCs/>
          <w:sz w:val="26"/>
          <w:szCs w:val="26"/>
        </w:rPr>
        <w:t>Inserir</w:t>
      </w:r>
      <w:proofErr w:type="gramEnd"/>
      <w:r>
        <w:rPr>
          <w:rFonts w:ascii="Palatino Linotype" w:hAnsi="Palatino Linotype"/>
          <w:sz w:val="26"/>
          <w:szCs w:val="26"/>
        </w:rPr>
        <w:t xml:space="preserve"> e clique em</w:t>
      </w:r>
      <w:r>
        <w:rPr>
          <w:rFonts w:ascii="Palatino Linotype" w:hAnsi="Palatino Linotype"/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5875B022" wp14:editId="35F2E81C">
            <wp:simplePos x="0" y="0"/>
            <wp:positionH relativeFrom="column">
              <wp:posOffset>4358640</wp:posOffset>
            </wp:positionH>
            <wp:positionV relativeFrom="paragraph">
              <wp:posOffset>3810</wp:posOffset>
            </wp:positionV>
            <wp:extent cx="742950" cy="228600"/>
            <wp:effectExtent l="0" t="0" r="0" b="0"/>
            <wp:wrapNone/>
            <wp:docPr id="212127681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76813" name="Imagem 21212768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6"/>
          <w:szCs w:val="26"/>
        </w:rPr>
        <w:t xml:space="preserve">                </w:t>
      </w:r>
      <w:proofErr w:type="gramStart"/>
      <w:r>
        <w:rPr>
          <w:rFonts w:ascii="Palatino Linotype" w:hAnsi="Palatino Linotype"/>
          <w:sz w:val="26"/>
          <w:szCs w:val="26"/>
        </w:rPr>
        <w:t xml:space="preserve">  ;</w:t>
      </w:r>
      <w:proofErr w:type="gramEnd"/>
    </w:p>
    <w:p w14:paraId="18F8D757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Na caixa de diálogo que se abrirá, crie um nome para o indicador sem espaços [no exemplo Arienti2023] e clique em </w:t>
      </w:r>
      <w:r w:rsidRPr="0066442C">
        <w:rPr>
          <w:rFonts w:ascii="Palatino Linotype" w:hAnsi="Palatino Linotype"/>
          <w:sz w:val="26"/>
          <w:szCs w:val="26"/>
          <w:u w:val="single"/>
        </w:rPr>
        <w:t>A</w:t>
      </w:r>
      <w:r>
        <w:rPr>
          <w:rFonts w:ascii="Palatino Linotype" w:hAnsi="Palatino Linotype"/>
          <w:sz w:val="26"/>
          <w:szCs w:val="26"/>
        </w:rPr>
        <w:t>dicionar;</w:t>
      </w:r>
    </w:p>
    <w:p w14:paraId="1D69D576" w14:textId="77777777" w:rsidR="00FF5FE7" w:rsidRDefault="00FF5FE7" w:rsidP="00FF5FE7">
      <w:pPr>
        <w:pStyle w:val="PargrafodaLista"/>
        <w:jc w:val="both"/>
        <w:rPr>
          <w:rFonts w:ascii="Palatino Linotype" w:hAnsi="Palatino Linotype"/>
          <w:sz w:val="26"/>
          <w:szCs w:val="26"/>
        </w:rPr>
      </w:pPr>
    </w:p>
    <w:p w14:paraId="002ED3D5" w14:textId="77777777" w:rsidR="00FF5FE7" w:rsidRDefault="00FF5FE7" w:rsidP="00FF5FE7">
      <w:pPr>
        <w:pStyle w:val="PargrafodaLista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</w:rPr>
        <w:lastRenderedPageBreak/>
        <w:drawing>
          <wp:inline distT="0" distB="0" distL="0" distR="0" wp14:anchorId="42BF5942" wp14:editId="41CFFFB6">
            <wp:extent cx="2781300" cy="2573280"/>
            <wp:effectExtent l="0" t="0" r="0" b="0"/>
            <wp:docPr id="191507243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469" cy="261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sz w:val="26"/>
          <w:szCs w:val="26"/>
        </w:rPr>
        <w:t>;</w:t>
      </w:r>
    </w:p>
    <w:p w14:paraId="1F813C31" w14:textId="77777777" w:rsidR="00FF5FE7" w:rsidRDefault="00FF5FE7" w:rsidP="00FF5FE7">
      <w:pPr>
        <w:pStyle w:val="PargrafodaLista"/>
        <w:jc w:val="both"/>
        <w:rPr>
          <w:rFonts w:ascii="Palatino Linotype" w:hAnsi="Palatino Linotype"/>
          <w:sz w:val="26"/>
          <w:szCs w:val="26"/>
        </w:rPr>
      </w:pPr>
    </w:p>
    <w:p w14:paraId="3BEEE4EA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Localize e selecione a entrada </w:t>
      </w:r>
      <w:proofErr w:type="spellStart"/>
      <w:r>
        <w:rPr>
          <w:rFonts w:ascii="Palatino Linotype" w:hAnsi="Palatino Linotype"/>
          <w:sz w:val="26"/>
          <w:szCs w:val="26"/>
        </w:rPr>
        <w:t>Arienti</w:t>
      </w:r>
      <w:proofErr w:type="spellEnd"/>
      <w:r>
        <w:rPr>
          <w:rFonts w:ascii="Palatino Linotype" w:hAnsi="Palatino Linotype"/>
          <w:sz w:val="26"/>
          <w:szCs w:val="26"/>
        </w:rPr>
        <w:t>, 2023 no corpo do texto;</w:t>
      </w:r>
    </w:p>
    <w:p w14:paraId="56D0C750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Na aba Inserir do MS Word, clique em          </w:t>
      </w:r>
      <w:proofErr w:type="gramStart"/>
      <w:r>
        <w:rPr>
          <w:rFonts w:ascii="Palatino Linotype" w:hAnsi="Palatino Linotype"/>
          <w:sz w:val="26"/>
          <w:szCs w:val="26"/>
        </w:rPr>
        <w:t xml:space="preserve">  ;</w:t>
      </w:r>
      <w:proofErr w:type="gramEnd"/>
      <w:r>
        <w:rPr>
          <w:rFonts w:ascii="Palatino Linotype" w:hAnsi="Palatino Linotype"/>
          <w:sz w:val="26"/>
          <w:szCs w:val="26"/>
        </w:rPr>
        <w:t xml:space="preserve"> </w:t>
      </w:r>
      <w:r>
        <w:rPr>
          <w:rFonts w:ascii="Palatino Linotype" w:hAnsi="Palatino Linotype"/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 wp14:anchorId="6391AE93" wp14:editId="66E325DA">
            <wp:simplePos x="0" y="0"/>
            <wp:positionH relativeFrom="column">
              <wp:posOffset>3301365</wp:posOffset>
            </wp:positionH>
            <wp:positionV relativeFrom="paragraph">
              <wp:posOffset>1270</wp:posOffset>
            </wp:positionV>
            <wp:extent cx="466725" cy="180975"/>
            <wp:effectExtent l="0" t="0" r="9525" b="9525"/>
            <wp:wrapNone/>
            <wp:docPr id="103471441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14418" name="Imagem 103471441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B2DE4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Na caixa de diálogo Inserir Hiperlink, selecione </w:t>
      </w:r>
      <w:r w:rsidRPr="00854416">
        <w:rPr>
          <w:rFonts w:ascii="Palatino Linotype" w:hAnsi="Palatino Linotype"/>
          <w:sz w:val="26"/>
          <w:szCs w:val="26"/>
          <w:u w:val="single"/>
        </w:rPr>
        <w:t>I</w:t>
      </w:r>
      <w:r>
        <w:rPr>
          <w:rFonts w:ascii="Palatino Linotype" w:hAnsi="Palatino Linotype"/>
          <w:sz w:val="26"/>
          <w:szCs w:val="26"/>
        </w:rPr>
        <w:t>ndicador;</w:t>
      </w:r>
    </w:p>
    <w:p w14:paraId="6A9C57E5" w14:textId="77777777" w:rsidR="00FF5FE7" w:rsidRDefault="00FF5FE7" w:rsidP="00FF5FE7">
      <w:pPr>
        <w:pStyle w:val="PargrafodaLista"/>
        <w:numPr>
          <w:ilvl w:val="0"/>
          <w:numId w:val="32"/>
        </w:num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Na caixa de </w:t>
      </w:r>
      <w:proofErr w:type="gramStart"/>
      <w:r>
        <w:rPr>
          <w:rFonts w:ascii="Palatino Linotype" w:hAnsi="Palatino Linotype"/>
          <w:sz w:val="26"/>
          <w:szCs w:val="26"/>
        </w:rPr>
        <w:t>diálogo Selecionar</w:t>
      </w:r>
      <w:proofErr w:type="gramEnd"/>
      <w:r>
        <w:rPr>
          <w:rFonts w:ascii="Palatino Linotype" w:hAnsi="Palatino Linotype"/>
          <w:sz w:val="26"/>
          <w:szCs w:val="26"/>
        </w:rPr>
        <w:t xml:space="preserve"> local no documento, selecione o indicador Arienti2023 que aparecerá na lista suspensa.</w:t>
      </w:r>
    </w:p>
    <w:p w14:paraId="1B21BD09" w14:textId="77777777" w:rsidR="00FF5FE7" w:rsidRDefault="00FF5FE7" w:rsidP="00FF5FE7">
      <w:pPr>
        <w:jc w:val="both"/>
        <w:rPr>
          <w:rFonts w:ascii="Palatino Linotype" w:hAnsi="Palatino Linotype"/>
          <w:sz w:val="26"/>
          <w:szCs w:val="26"/>
        </w:rPr>
      </w:pPr>
    </w:p>
    <w:p w14:paraId="785DD044" w14:textId="3D012A08" w:rsidR="00FF5FE7" w:rsidRDefault="00FF5FE7" w:rsidP="00FF5FE7">
      <w:pPr>
        <w:ind w:firstLine="851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Pronto, a </w:t>
      </w:r>
      <w:r w:rsidR="006C264A">
        <w:rPr>
          <w:rFonts w:ascii="Palatino Linotype" w:hAnsi="Palatino Linotype"/>
          <w:sz w:val="26"/>
          <w:szCs w:val="26"/>
        </w:rPr>
        <w:t>citação está</w:t>
      </w:r>
      <w:r>
        <w:rPr>
          <w:rFonts w:ascii="Palatino Linotype" w:hAnsi="Palatino Linotype"/>
          <w:sz w:val="26"/>
          <w:szCs w:val="26"/>
        </w:rPr>
        <w:t xml:space="preserve"> vinculada</w:t>
      </w:r>
      <w:r w:rsidR="006C264A">
        <w:rPr>
          <w:rFonts w:ascii="Palatino Linotype" w:hAnsi="Palatino Linotype"/>
          <w:sz w:val="26"/>
          <w:szCs w:val="26"/>
        </w:rPr>
        <w:t xml:space="preserve"> à referência correspondente</w:t>
      </w:r>
      <w:r>
        <w:rPr>
          <w:rFonts w:ascii="Palatino Linotype" w:hAnsi="Palatino Linotype"/>
          <w:sz w:val="26"/>
          <w:szCs w:val="26"/>
        </w:rPr>
        <w:t>. Repita o processo em todas as entradas.</w:t>
      </w:r>
    </w:p>
    <w:p w14:paraId="0D5D7C70" w14:textId="0FFB860A" w:rsidR="00B445AB" w:rsidRPr="003F084D" w:rsidRDefault="00B445AB" w:rsidP="00FF5FE7">
      <w:pPr>
        <w:jc w:val="both"/>
        <w:rPr>
          <w:rFonts w:ascii="Palatino Linotype" w:hAnsi="Palatino Linotype"/>
          <w:sz w:val="26"/>
          <w:szCs w:val="26"/>
        </w:rPr>
      </w:pPr>
    </w:p>
    <w:p w14:paraId="567B9234" w14:textId="77777777" w:rsidR="00B445AB" w:rsidRPr="003F084D" w:rsidRDefault="00B445AB" w:rsidP="00E14FFF">
      <w:pPr>
        <w:jc w:val="both"/>
        <w:rPr>
          <w:rFonts w:ascii="Gobold" w:hAnsi="Gobold"/>
          <w:sz w:val="26"/>
          <w:szCs w:val="26"/>
        </w:rPr>
      </w:pPr>
      <w:r w:rsidRPr="003F084D">
        <w:rPr>
          <w:rFonts w:ascii="Gobold" w:hAnsi="Gobold"/>
          <w:sz w:val="26"/>
          <w:szCs w:val="26"/>
        </w:rPr>
        <w:t>Agradecimentos</w:t>
      </w:r>
    </w:p>
    <w:p w14:paraId="624DB6FD" w14:textId="77777777" w:rsidR="00E14FFF" w:rsidRPr="003F084D" w:rsidRDefault="00E14FFF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</w:p>
    <w:p w14:paraId="5DA4B399" w14:textId="655C2E7C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No caso de o trabalho ser financiado por órgãos de fomento, o autor deve informar neste item. Obs.: essa informação deve constar apenas da versão completa e identificada em Word. Fonte Times New Roman 12, justificado, espaçamento entre linhas 1,5, recuo de 1,</w:t>
      </w:r>
      <w:r w:rsidR="00A94FD9" w:rsidRPr="003F084D">
        <w:rPr>
          <w:rFonts w:ascii="Palatino Linotype" w:hAnsi="Palatino Linotype"/>
          <w:sz w:val="26"/>
          <w:szCs w:val="26"/>
        </w:rPr>
        <w:t>5</w:t>
      </w:r>
      <w:r w:rsidRPr="003F084D">
        <w:rPr>
          <w:rFonts w:ascii="Palatino Linotype" w:hAnsi="Palatino Linotype"/>
          <w:sz w:val="26"/>
          <w:szCs w:val="26"/>
        </w:rPr>
        <w:t xml:space="preserve"> cm (meia polegada) da margem esquerda.</w:t>
      </w:r>
    </w:p>
    <w:p w14:paraId="128AE534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7587AF97" w14:textId="77777777" w:rsidR="00B445AB" w:rsidRPr="003F084D" w:rsidRDefault="00B445AB" w:rsidP="00E14FFF">
      <w:pPr>
        <w:jc w:val="both"/>
        <w:rPr>
          <w:rFonts w:ascii="Gobold" w:hAnsi="Gobold"/>
          <w:sz w:val="26"/>
          <w:szCs w:val="26"/>
        </w:rPr>
      </w:pPr>
      <w:r w:rsidRPr="003F084D">
        <w:rPr>
          <w:rFonts w:ascii="Gobold" w:hAnsi="Gobold"/>
          <w:sz w:val="26"/>
          <w:szCs w:val="26"/>
        </w:rPr>
        <w:t>Referências</w:t>
      </w:r>
    </w:p>
    <w:p w14:paraId="5E4A5048" w14:textId="77777777" w:rsidR="00E14FFF" w:rsidRPr="003F084D" w:rsidRDefault="00E14FFF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</w:p>
    <w:p w14:paraId="71681A6E" w14:textId="7D9EAED8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As referências, restritas apenas às obras citadas no texto, devem ser elaboradas conforme o manual da </w:t>
      </w:r>
      <w:hyperlink r:id="rId19" w:history="1">
        <w:r w:rsidR="008D4ED0">
          <w:rPr>
            <w:rStyle w:val="Hyperlink"/>
            <w:rFonts w:ascii="Palatino Linotype" w:hAnsi="Palatino Linotype"/>
            <w:color w:val="auto"/>
            <w:sz w:val="26"/>
            <w:szCs w:val="26"/>
          </w:rPr>
          <w:t>APA 7</w:t>
        </w:r>
      </w:hyperlink>
      <w:r w:rsidRPr="003F084D">
        <w:rPr>
          <w:rFonts w:ascii="Palatino Linotype" w:hAnsi="Palatino Linotype"/>
          <w:sz w:val="26"/>
          <w:szCs w:val="26"/>
        </w:rPr>
        <w:t>. Destaques (títulos de livros, dissertações</w:t>
      </w:r>
      <w:r w:rsidR="00A94FD9" w:rsidRPr="003F084D">
        <w:rPr>
          <w:rFonts w:ascii="Palatino Linotype" w:hAnsi="Palatino Linotype"/>
          <w:sz w:val="26"/>
          <w:szCs w:val="26"/>
        </w:rPr>
        <w:t xml:space="preserve"> </w:t>
      </w:r>
      <w:r w:rsidRPr="003F084D">
        <w:rPr>
          <w:rFonts w:ascii="Palatino Linotype" w:hAnsi="Palatino Linotype"/>
          <w:sz w:val="26"/>
          <w:szCs w:val="26"/>
        </w:rPr>
        <w:t>/teses e periódicos científicos) devem vir em itálico.</w:t>
      </w:r>
    </w:p>
    <w:p w14:paraId="41CAE16D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Devem obedecer à ordem alfabética do sobrenome do primeiro autor, e os prenomes dos autores devem ser abreviados.</w:t>
      </w:r>
    </w:p>
    <w:p w14:paraId="1F36E8FE" w14:textId="29338ED2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lastRenderedPageBreak/>
        <w:t>As referências devem ser formatadas em Times New Roman 1</w:t>
      </w:r>
      <w:r w:rsidR="00E14FFF" w:rsidRPr="003F084D">
        <w:rPr>
          <w:rFonts w:ascii="Palatino Linotype" w:hAnsi="Palatino Linotype"/>
          <w:sz w:val="26"/>
          <w:szCs w:val="26"/>
        </w:rPr>
        <w:t>3</w:t>
      </w:r>
      <w:r w:rsidRPr="003F084D">
        <w:rPr>
          <w:rFonts w:ascii="Palatino Linotype" w:hAnsi="Palatino Linotype"/>
          <w:sz w:val="26"/>
          <w:szCs w:val="26"/>
        </w:rPr>
        <w:t xml:space="preserve">, espaçamento 1,5, sem espaço antes e depois de parágrafos e sem linhas em branco para separar as entradas. Além disso, </w:t>
      </w:r>
      <w:r w:rsidR="00E14FFF" w:rsidRPr="003F084D">
        <w:rPr>
          <w:rFonts w:ascii="Palatino Linotype" w:hAnsi="Palatino Linotype"/>
          <w:sz w:val="26"/>
          <w:szCs w:val="26"/>
        </w:rPr>
        <w:t xml:space="preserve">a partir da 2ª linha, </w:t>
      </w:r>
      <w:r w:rsidRPr="003F084D">
        <w:rPr>
          <w:rFonts w:ascii="Palatino Linotype" w:hAnsi="Palatino Linotype"/>
          <w:sz w:val="26"/>
          <w:szCs w:val="26"/>
        </w:rPr>
        <w:t xml:space="preserve">devem ter deslocamento de </w:t>
      </w:r>
      <w:r w:rsidR="00E14FFF" w:rsidRPr="003F084D">
        <w:rPr>
          <w:rFonts w:ascii="Palatino Linotype" w:hAnsi="Palatino Linotype"/>
          <w:sz w:val="26"/>
          <w:szCs w:val="26"/>
        </w:rPr>
        <w:t>0</w:t>
      </w:r>
      <w:r w:rsidRPr="003F084D">
        <w:rPr>
          <w:rFonts w:ascii="Palatino Linotype" w:hAnsi="Palatino Linotype"/>
          <w:sz w:val="26"/>
          <w:szCs w:val="26"/>
        </w:rPr>
        <w:t>,</w:t>
      </w:r>
      <w:r w:rsidR="00E14FFF" w:rsidRPr="003F084D">
        <w:rPr>
          <w:rFonts w:ascii="Palatino Linotype" w:hAnsi="Palatino Linotype"/>
          <w:sz w:val="26"/>
          <w:szCs w:val="26"/>
        </w:rPr>
        <w:t>5</w:t>
      </w:r>
      <w:r w:rsidRPr="003F084D">
        <w:rPr>
          <w:rFonts w:ascii="Palatino Linotype" w:hAnsi="Palatino Linotype"/>
          <w:sz w:val="26"/>
          <w:szCs w:val="26"/>
        </w:rPr>
        <w:t xml:space="preserve"> cm da margem esquerda.</w:t>
      </w:r>
    </w:p>
    <w:p w14:paraId="18951C50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Referências que apresentarem </w:t>
      </w:r>
      <w:r w:rsidRPr="003F084D">
        <w:rPr>
          <w:rFonts w:ascii="Palatino Linotype" w:hAnsi="Palatino Linotype"/>
          <w:i/>
          <w:iCs/>
          <w:sz w:val="26"/>
          <w:szCs w:val="26"/>
        </w:rPr>
        <w:t>links</w:t>
      </w:r>
      <w:r w:rsidRPr="003F084D">
        <w:rPr>
          <w:rFonts w:ascii="Palatino Linotype" w:hAnsi="Palatino Linotype"/>
          <w:sz w:val="26"/>
          <w:szCs w:val="26"/>
        </w:rPr>
        <w:t xml:space="preserve"> para acesso ao texto </w:t>
      </w:r>
      <w:r w:rsidRPr="003F084D">
        <w:rPr>
          <w:rFonts w:ascii="Palatino Linotype" w:hAnsi="Palatino Linotype"/>
          <w:b/>
          <w:bCs/>
          <w:sz w:val="26"/>
          <w:szCs w:val="26"/>
        </w:rPr>
        <w:t>não</w:t>
      </w:r>
      <w:r w:rsidRPr="003F084D">
        <w:rPr>
          <w:rFonts w:ascii="Palatino Linotype" w:hAnsi="Palatino Linotype"/>
          <w:sz w:val="26"/>
          <w:szCs w:val="26"/>
        </w:rPr>
        <w:t xml:space="preserve"> devem apresentar “Disponível em” e “Acesso em”, nem ponto final após o </w:t>
      </w:r>
      <w:r w:rsidRPr="003F084D">
        <w:rPr>
          <w:rFonts w:ascii="Palatino Linotype" w:hAnsi="Palatino Linotype"/>
          <w:i/>
          <w:iCs/>
          <w:sz w:val="26"/>
          <w:szCs w:val="26"/>
        </w:rPr>
        <w:t>link</w:t>
      </w:r>
      <w:r w:rsidRPr="003F084D">
        <w:rPr>
          <w:rFonts w:ascii="Palatino Linotype" w:hAnsi="Palatino Linotype"/>
          <w:sz w:val="26"/>
          <w:szCs w:val="26"/>
        </w:rPr>
        <w:t xml:space="preserve">. O </w:t>
      </w:r>
      <w:r w:rsidRPr="003F084D">
        <w:rPr>
          <w:rFonts w:ascii="Palatino Linotype" w:hAnsi="Palatino Linotype"/>
          <w:i/>
          <w:iCs/>
          <w:sz w:val="26"/>
          <w:szCs w:val="26"/>
        </w:rPr>
        <w:t>link</w:t>
      </w:r>
      <w:r w:rsidRPr="003F084D">
        <w:rPr>
          <w:rFonts w:ascii="Palatino Linotype" w:hAnsi="Palatino Linotype"/>
          <w:sz w:val="26"/>
          <w:szCs w:val="26"/>
        </w:rPr>
        <w:t xml:space="preserve"> para o texto deve vir após as informações bibliográficas da referência:</w:t>
      </w:r>
    </w:p>
    <w:p w14:paraId="2B6BD9D8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2B9B6255" w14:textId="1FB00A4F" w:rsidR="00395B4F" w:rsidRPr="003F084D" w:rsidRDefault="009D4D1F" w:rsidP="00AB4AB9">
      <w:pPr>
        <w:ind w:left="284" w:hanging="284"/>
        <w:rPr>
          <w:rFonts w:ascii="Palatino Linotype" w:hAnsi="Palatino Linotype"/>
          <w:sz w:val="26"/>
          <w:szCs w:val="26"/>
        </w:rPr>
      </w:pPr>
      <w:proofErr w:type="spellStart"/>
      <w:r w:rsidRPr="003F084D">
        <w:rPr>
          <w:rFonts w:ascii="Palatino Linotype" w:hAnsi="Palatino Linotype"/>
          <w:sz w:val="26"/>
          <w:szCs w:val="26"/>
        </w:rPr>
        <w:t>Arienti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, W. L. (2023). Sobre a implementação da </w:t>
      </w:r>
      <w:proofErr w:type="spellStart"/>
      <w:r w:rsidRPr="003F084D">
        <w:rPr>
          <w:rFonts w:ascii="Palatino Linotype" w:hAnsi="Palatino Linotype"/>
          <w:sz w:val="26"/>
          <w:szCs w:val="26"/>
        </w:rPr>
        <w:t>curricularização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da extensão: Caracterizações e preocupações.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Extensio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>: Revista Eletrônica de Extensão, 20</w:t>
      </w:r>
      <w:r w:rsidRPr="003F084D">
        <w:rPr>
          <w:rFonts w:ascii="Palatino Linotype" w:hAnsi="Palatino Linotype"/>
          <w:sz w:val="26"/>
          <w:szCs w:val="26"/>
        </w:rPr>
        <w:t>(4</w:t>
      </w:r>
      <w:r w:rsidR="006C264A">
        <w:rPr>
          <w:rFonts w:ascii="Palatino Linotype" w:hAnsi="Palatino Linotype"/>
          <w:sz w:val="26"/>
          <w:szCs w:val="26"/>
        </w:rPr>
        <w:t>5</w:t>
      </w:r>
      <w:r w:rsidRPr="003F084D">
        <w:rPr>
          <w:rFonts w:ascii="Palatino Linotype" w:hAnsi="Palatino Linotype"/>
          <w:sz w:val="26"/>
          <w:szCs w:val="26"/>
        </w:rPr>
        <w:t xml:space="preserve">), Artigo e89716. </w:t>
      </w:r>
      <w:hyperlink r:id="rId20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https://doi.org/10.5007/1807-0221.2023.e89716</w:t>
        </w:r>
      </w:hyperlink>
    </w:p>
    <w:p w14:paraId="33C38DB9" w14:textId="77777777" w:rsidR="001F6C63" w:rsidRPr="003F084D" w:rsidRDefault="001F6C63" w:rsidP="00AB4AB9">
      <w:pPr>
        <w:ind w:left="284" w:hanging="284"/>
        <w:rPr>
          <w:rFonts w:ascii="Palatino Linotype" w:hAnsi="Palatino Linotype"/>
          <w:sz w:val="26"/>
          <w:szCs w:val="26"/>
          <w:u w:val="single"/>
        </w:rPr>
      </w:pPr>
    </w:p>
    <w:p w14:paraId="601029B5" w14:textId="77777777" w:rsidR="009D4D1F" w:rsidRPr="003F084D" w:rsidRDefault="009D4D1F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Fórum de Pró-Reitores das Instituições Públicas de Educação Superior Brasileiras (</w:t>
      </w:r>
      <w:proofErr w:type="spellStart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Forproex</w:t>
      </w:r>
      <w:proofErr w:type="spellEnd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). (2012).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Política nacional de extensão universitária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. </w:t>
      </w:r>
      <w:hyperlink r:id="rId21" w:history="1">
        <w:r w:rsidRPr="003F084D">
          <w:rPr>
            <w:rStyle w:val="Hyperlink"/>
            <w:rFonts w:ascii="Palatino Linotype" w:eastAsia="Arial" w:hAnsi="Palatino Linotype" w:cs="Arial"/>
            <w:color w:val="auto"/>
            <w:sz w:val="26"/>
            <w:szCs w:val="26"/>
            <w:highlight w:val="white"/>
          </w:rPr>
          <w:t>https://www.ufmg.br/proex/renex/images/documentos/2012-07-13-Politica-Nacional-de-Extensao.pdf</w:t>
        </w:r>
      </w:hyperlink>
    </w:p>
    <w:p w14:paraId="3A9712FF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50C09814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Abaixo, apresentamos alguns exemplos de referências bibliográficas.</w:t>
      </w:r>
    </w:p>
    <w:p w14:paraId="07971022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 xml:space="preserve"> </w:t>
      </w:r>
    </w:p>
    <w:p w14:paraId="4952AC29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Livro:</w:t>
      </w:r>
    </w:p>
    <w:p w14:paraId="2F482188" w14:textId="77777777" w:rsidR="001F6C63" w:rsidRPr="003F084D" w:rsidRDefault="001F6C63" w:rsidP="00AB4AB9">
      <w:pPr>
        <w:ind w:left="284" w:right="-7" w:hanging="284"/>
        <w:jc w:val="both"/>
        <w:rPr>
          <w:rFonts w:ascii="Palatino Linotype" w:eastAsia="Arial" w:hAnsi="Palatino Linotype" w:cs="Arial"/>
          <w:sz w:val="26"/>
          <w:szCs w:val="26"/>
          <w:highlight w:val="white"/>
        </w:rPr>
      </w:pP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Freire, P. (1987).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Pedagogia do oprimido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. 17. ed. Paz e Terra.</w:t>
      </w:r>
    </w:p>
    <w:p w14:paraId="33DE967E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7D4032F1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Livro traduzido:</w:t>
      </w:r>
    </w:p>
    <w:p w14:paraId="4E72E1F3" w14:textId="0BFA0BE4" w:rsidR="00B445AB" w:rsidRPr="003F084D" w:rsidRDefault="009D4D1F" w:rsidP="00AB4AB9">
      <w:pPr>
        <w:ind w:left="284" w:hanging="284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Arendt, H. (2012). </w:t>
      </w:r>
      <w:r w:rsidRPr="003F084D">
        <w:rPr>
          <w:rFonts w:ascii="Palatino Linotype" w:hAnsi="Palatino Linotype"/>
          <w:i/>
          <w:iCs/>
          <w:sz w:val="26"/>
          <w:szCs w:val="26"/>
        </w:rPr>
        <w:t>A condição humana</w:t>
      </w:r>
      <w:r w:rsidRPr="003F084D">
        <w:rPr>
          <w:rFonts w:ascii="Palatino Linotype" w:hAnsi="Palatino Linotype"/>
          <w:sz w:val="26"/>
          <w:szCs w:val="26"/>
        </w:rPr>
        <w:t xml:space="preserve"> (R. Raposo, Trad.; 12. ed.). Forense Universitária. (Obra original publicada em 1958)</w:t>
      </w:r>
      <w:r w:rsidR="001E4D63" w:rsidRPr="003F084D">
        <w:rPr>
          <w:rFonts w:ascii="Palatino Linotype" w:hAnsi="Palatino Linotype"/>
          <w:sz w:val="26"/>
          <w:szCs w:val="26"/>
        </w:rPr>
        <w:t>.</w:t>
      </w:r>
    </w:p>
    <w:p w14:paraId="13A18D33" w14:textId="77777777" w:rsidR="009D4D1F" w:rsidRPr="003F084D" w:rsidRDefault="009D4D1F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</w:p>
    <w:p w14:paraId="2853017E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Capítulo de livro:</w:t>
      </w:r>
    </w:p>
    <w:p w14:paraId="61F55C78" w14:textId="77777777" w:rsidR="001F6C63" w:rsidRPr="003F084D" w:rsidRDefault="001F6C63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Gondim, G. M. M. et al. (2008). O território da saúde: a organização do sistema de saúde e a territorialização. In C. Barcellos et al. (</w:t>
      </w:r>
      <w:proofErr w:type="spellStart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Orgs</w:t>
      </w:r>
      <w:proofErr w:type="spellEnd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.).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Território, ambiente e saúde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 (pp. 237-255). Fiocruz.</w:t>
      </w:r>
    </w:p>
    <w:p w14:paraId="60720840" w14:textId="77777777" w:rsidR="001E4D63" w:rsidRPr="003F084D" w:rsidRDefault="001E4D63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</w:p>
    <w:p w14:paraId="28BE1568" w14:textId="18037441" w:rsidR="001E4D63" w:rsidRPr="003F084D" w:rsidRDefault="001E4D63" w:rsidP="001E4D63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Guimarães, R. B., Machado, J. M. H. &amp; Santos, M. V. F. (2025). Vigilância popular em saúde de base territorial e participativa: uma pedagogia espacial.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 xml:space="preserve">In 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S. S.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 xml:space="preserve"> 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Oliveira &amp; J. M. H. Machado (</w:t>
      </w:r>
      <w:proofErr w:type="spellStart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Orgs</w:t>
      </w:r>
      <w:proofErr w:type="spellEnd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.).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Vigilância popular em saúde de base territorial: experiências, redes e formação para ação.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 Fiocruz.</w:t>
      </w:r>
    </w:p>
    <w:p w14:paraId="5995A4E1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lastRenderedPageBreak/>
        <w:t xml:space="preserve"> </w:t>
      </w:r>
    </w:p>
    <w:p w14:paraId="5CE34233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Artigo de periódico:</w:t>
      </w:r>
    </w:p>
    <w:p w14:paraId="471D2184" w14:textId="4288B388" w:rsidR="006C264A" w:rsidRDefault="006C264A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  <w:proofErr w:type="spellStart"/>
      <w:r w:rsidRPr="006C264A">
        <w:rPr>
          <w:rFonts w:ascii="Palatino Linotype" w:eastAsia="Arial" w:hAnsi="Palatino Linotype" w:cs="Arial"/>
          <w:sz w:val="26"/>
          <w:szCs w:val="26"/>
          <w:highlight w:val="white"/>
        </w:rPr>
        <w:t>Scheller</w:t>
      </w:r>
      <w:proofErr w:type="spellEnd"/>
      <w:r w:rsidRPr="006C264A">
        <w:rPr>
          <w:rFonts w:ascii="Palatino Linotype" w:eastAsia="Arial" w:hAnsi="Palatino Linotype" w:cs="Arial"/>
          <w:sz w:val="26"/>
          <w:szCs w:val="26"/>
          <w:highlight w:val="white"/>
        </w:rPr>
        <w:t xml:space="preserve">, M., Zabel, M., </w:t>
      </w:r>
      <w:proofErr w:type="spellStart"/>
      <w:r w:rsidRPr="006C264A">
        <w:rPr>
          <w:rFonts w:ascii="Palatino Linotype" w:eastAsia="Arial" w:hAnsi="Palatino Linotype" w:cs="Arial"/>
          <w:sz w:val="26"/>
          <w:szCs w:val="26"/>
          <w:highlight w:val="white"/>
        </w:rPr>
        <w:t>Zimdars</w:t>
      </w:r>
      <w:proofErr w:type="spellEnd"/>
      <w:r w:rsidRPr="006C264A">
        <w:rPr>
          <w:rFonts w:ascii="Palatino Linotype" w:eastAsia="Arial" w:hAnsi="Palatino Linotype" w:cs="Arial"/>
          <w:sz w:val="26"/>
          <w:szCs w:val="26"/>
          <w:highlight w:val="white"/>
        </w:rPr>
        <w:t xml:space="preserve">, E. R., &amp; Paulo, J. P. A. de. (2022). Uma viagem pelo ciclo de estudo de aula: Caminhos e paisagens para o desenvolvimento profissional. </w:t>
      </w:r>
      <w:r w:rsidRPr="006C264A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Revista Eletrônica de Educação Matemática, 17</w:t>
      </w:r>
      <w:r w:rsidRPr="006C264A">
        <w:rPr>
          <w:rFonts w:ascii="Palatino Linotype" w:eastAsia="Arial" w:hAnsi="Palatino Linotype" w:cs="Arial"/>
          <w:sz w:val="26"/>
          <w:szCs w:val="26"/>
          <w:highlight w:val="white"/>
        </w:rPr>
        <w:t xml:space="preserve">, Artigo e81916. </w:t>
      </w:r>
      <w:hyperlink r:id="rId22" w:history="1">
        <w:r w:rsidRPr="006C264A">
          <w:rPr>
            <w:rStyle w:val="Hyperlink"/>
            <w:rFonts w:ascii="Palatino Linotype" w:eastAsia="Arial" w:hAnsi="Palatino Linotype" w:cs="Arial"/>
            <w:color w:val="auto"/>
            <w:sz w:val="26"/>
            <w:szCs w:val="26"/>
            <w:highlight w:val="white"/>
          </w:rPr>
          <w:t>https://doi.org/10.5007/1981-1322.2022.e81916</w:t>
        </w:r>
      </w:hyperlink>
    </w:p>
    <w:p w14:paraId="3407DF9C" w14:textId="77777777" w:rsidR="009D4D1F" w:rsidRPr="003F084D" w:rsidRDefault="009D4D1F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  <w:highlight w:val="white"/>
        </w:rPr>
      </w:pPr>
    </w:p>
    <w:p w14:paraId="761BAEDE" w14:textId="3E782552" w:rsidR="00AB4AB9" w:rsidRPr="003F084D" w:rsidRDefault="00AB4AB9" w:rsidP="00AB4AB9">
      <w:pPr>
        <w:ind w:left="284" w:right="-7" w:hanging="284"/>
        <w:rPr>
          <w:rFonts w:ascii="Palatino Linotype" w:eastAsia="Arial" w:hAnsi="Palatino Linotype" w:cs="Arial"/>
          <w:sz w:val="26"/>
          <w:szCs w:val="26"/>
        </w:rPr>
      </w:pP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Silva, A. F. </w:t>
      </w:r>
      <w:proofErr w:type="spellStart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>da</w:t>
      </w:r>
      <w:proofErr w:type="spellEnd"/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, &amp; Prado, P. D. (2023). Fazia uma dança que nem sabia fazer: Arte, docência e pesquisa com crianças. </w:t>
      </w:r>
      <w:r w:rsidRPr="003F084D">
        <w:rPr>
          <w:rFonts w:ascii="Palatino Linotype" w:eastAsia="Arial" w:hAnsi="Palatino Linotype" w:cs="Arial"/>
          <w:i/>
          <w:iCs/>
          <w:sz w:val="26"/>
          <w:szCs w:val="26"/>
          <w:highlight w:val="white"/>
        </w:rPr>
        <w:t>Linhas Críticas, 29,</w:t>
      </w:r>
      <w:r w:rsidRPr="003F084D">
        <w:rPr>
          <w:rFonts w:ascii="Palatino Linotype" w:eastAsia="Arial" w:hAnsi="Palatino Linotype" w:cs="Arial"/>
          <w:sz w:val="26"/>
          <w:szCs w:val="26"/>
          <w:highlight w:val="white"/>
        </w:rPr>
        <w:t xml:space="preserve"> Artigo e50403. </w:t>
      </w:r>
      <w:hyperlink r:id="rId23" w:history="1">
        <w:r w:rsidRPr="003F084D">
          <w:rPr>
            <w:rStyle w:val="Hyperlink"/>
            <w:rFonts w:ascii="Palatino Linotype" w:eastAsia="Arial" w:hAnsi="Palatino Linotype" w:cs="Arial"/>
            <w:color w:val="auto"/>
            <w:sz w:val="26"/>
            <w:szCs w:val="26"/>
          </w:rPr>
          <w:t>https://doi.org/10.26512/lc29202350403</w:t>
        </w:r>
      </w:hyperlink>
    </w:p>
    <w:p w14:paraId="1E28E854" w14:textId="77777777" w:rsidR="00AB4AB9" w:rsidRPr="003F084D" w:rsidRDefault="00AB4AB9" w:rsidP="00AB4AB9">
      <w:pPr>
        <w:jc w:val="both"/>
        <w:rPr>
          <w:rFonts w:ascii="Palatino Linotype" w:hAnsi="Palatino Linotype"/>
          <w:sz w:val="26"/>
          <w:szCs w:val="26"/>
        </w:rPr>
      </w:pPr>
    </w:p>
    <w:p w14:paraId="1A65E7A3" w14:textId="4D88FFED" w:rsidR="00B445AB" w:rsidRPr="003F084D" w:rsidRDefault="00B445AB" w:rsidP="008D4ED0">
      <w:pPr>
        <w:ind w:firstLine="708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Dissertaç</w:t>
      </w:r>
      <w:r w:rsidR="008C0284" w:rsidRPr="003F084D">
        <w:rPr>
          <w:rFonts w:ascii="Palatino Linotype" w:hAnsi="Palatino Linotype"/>
          <w:b/>
          <w:bCs/>
          <w:sz w:val="26"/>
          <w:szCs w:val="26"/>
        </w:rPr>
        <w:t xml:space="preserve">ão </w:t>
      </w:r>
      <w:r w:rsidRPr="003F084D">
        <w:rPr>
          <w:rFonts w:ascii="Palatino Linotype" w:hAnsi="Palatino Linotype"/>
          <w:b/>
          <w:bCs/>
          <w:sz w:val="26"/>
          <w:szCs w:val="26"/>
        </w:rPr>
        <w:t>/tese:</w:t>
      </w:r>
    </w:p>
    <w:p w14:paraId="27200407" w14:textId="21C6B994" w:rsidR="001E4D63" w:rsidRPr="003F084D" w:rsidRDefault="001E4D63" w:rsidP="001E4D63">
      <w:pPr>
        <w:ind w:left="284" w:hanging="284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Borges, A. G. (2021). </w:t>
      </w:r>
      <w:r w:rsidRPr="003F084D">
        <w:rPr>
          <w:rFonts w:ascii="Palatino Linotype" w:hAnsi="Palatino Linotype"/>
          <w:i/>
          <w:iCs/>
          <w:sz w:val="26"/>
          <w:szCs w:val="26"/>
        </w:rPr>
        <w:t>Território educativo: as práticas educativas da extensão universitária e dos coletivos culturais na periferia de São Paulo</w:t>
      </w:r>
      <w:r w:rsidRPr="003F084D">
        <w:rPr>
          <w:rFonts w:ascii="Palatino Linotype" w:hAnsi="Palatino Linotype"/>
          <w:sz w:val="26"/>
          <w:szCs w:val="26"/>
        </w:rPr>
        <w:t xml:space="preserve"> [Dissertação de mestrado] Universidade de São Paulo, Faculdade de Arquitetura e Urbanismo. Biblioteca Digital de Teses e Dissertações da USP. </w:t>
      </w:r>
      <w:hyperlink r:id="rId24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https://www.teses.usp.br/teses/disponiveis/16/16139/tde-30042021-155007/</w:t>
        </w:r>
      </w:hyperlink>
    </w:p>
    <w:p w14:paraId="135243E5" w14:textId="77777777" w:rsidR="001E4D63" w:rsidRPr="003F084D" w:rsidRDefault="001E4D63" w:rsidP="001E4D63">
      <w:pPr>
        <w:ind w:left="284" w:hanging="284"/>
        <w:rPr>
          <w:rFonts w:ascii="Palatino Linotype" w:hAnsi="Palatino Linotype"/>
          <w:sz w:val="26"/>
          <w:szCs w:val="26"/>
        </w:rPr>
      </w:pPr>
    </w:p>
    <w:p w14:paraId="5C47A51E" w14:textId="2DF90244" w:rsidR="001E4D63" w:rsidRPr="003F084D" w:rsidRDefault="001E4D63" w:rsidP="001E4D63">
      <w:pPr>
        <w:ind w:left="284" w:hanging="284"/>
        <w:rPr>
          <w:rFonts w:ascii="Palatino Linotype" w:hAnsi="Palatino Linotype"/>
          <w:sz w:val="26"/>
          <w:szCs w:val="26"/>
        </w:rPr>
      </w:pPr>
      <w:proofErr w:type="spellStart"/>
      <w:r w:rsidRPr="003F084D">
        <w:rPr>
          <w:rFonts w:ascii="Palatino Linotype" w:hAnsi="Palatino Linotype"/>
          <w:sz w:val="26"/>
          <w:szCs w:val="26"/>
        </w:rPr>
        <w:t>Collere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, V. de O. (2024). </w:t>
      </w:r>
      <w:r w:rsidRPr="003F084D">
        <w:rPr>
          <w:rFonts w:ascii="Palatino Linotype" w:hAnsi="Palatino Linotype"/>
          <w:i/>
          <w:iCs/>
          <w:sz w:val="26"/>
          <w:szCs w:val="26"/>
        </w:rPr>
        <w:t xml:space="preserve">Framework conceitual para a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curricularização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da extensão</w:t>
      </w:r>
      <w:r w:rsidRPr="003F084D">
        <w:rPr>
          <w:rFonts w:ascii="Palatino Linotype" w:hAnsi="Palatino Linotype"/>
          <w:sz w:val="26"/>
          <w:szCs w:val="26"/>
        </w:rPr>
        <w:t xml:space="preserve"> [Tese de doutorado] Universidade Federal de Santa Catarina. Repositório Institucional da UFSC. </w:t>
      </w:r>
      <w:hyperlink r:id="rId25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https://repositorio.ufsc.br/handle/123456789/263747</w:t>
        </w:r>
      </w:hyperlink>
    </w:p>
    <w:p w14:paraId="47F4625A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 xml:space="preserve"> </w:t>
      </w:r>
    </w:p>
    <w:p w14:paraId="65267B11" w14:textId="1C0350CE" w:rsidR="008C0284" w:rsidRPr="003F084D" w:rsidRDefault="00B445AB" w:rsidP="008C0284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Publicaç</w:t>
      </w:r>
      <w:r w:rsidR="00E329AF" w:rsidRPr="003F084D">
        <w:rPr>
          <w:rFonts w:ascii="Palatino Linotype" w:hAnsi="Palatino Linotype"/>
          <w:b/>
          <w:bCs/>
          <w:sz w:val="26"/>
          <w:szCs w:val="26"/>
        </w:rPr>
        <w:t>ão</w:t>
      </w:r>
      <w:r w:rsidRPr="003F084D">
        <w:rPr>
          <w:rFonts w:ascii="Palatino Linotype" w:hAnsi="Palatino Linotype"/>
          <w:b/>
          <w:bCs/>
          <w:sz w:val="26"/>
          <w:szCs w:val="26"/>
        </w:rPr>
        <w:t xml:space="preserve"> de trabalho apresentado em evento:</w:t>
      </w:r>
    </w:p>
    <w:p w14:paraId="53F6F34B" w14:textId="33B80D69" w:rsidR="008C0284" w:rsidRPr="003F084D" w:rsidRDefault="008C0284" w:rsidP="00395B4F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Chan, V. </w:t>
      </w:r>
      <w:proofErr w:type="spellStart"/>
      <w:r w:rsidRPr="003F084D">
        <w:rPr>
          <w:rFonts w:ascii="Palatino Linotype" w:hAnsi="Palatino Linotype"/>
          <w:sz w:val="26"/>
          <w:szCs w:val="26"/>
        </w:rPr>
        <w:t>Wm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., &amp; Wong, B. </w:t>
      </w:r>
      <w:proofErr w:type="spellStart"/>
      <w:r w:rsidRPr="003F084D">
        <w:rPr>
          <w:rFonts w:ascii="Palatino Linotype" w:hAnsi="Palatino Linotype"/>
          <w:sz w:val="26"/>
          <w:szCs w:val="26"/>
        </w:rPr>
        <w:t>Tm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. (2026). A </w:t>
      </w:r>
      <w:proofErr w:type="spellStart"/>
      <w:r w:rsidRPr="003F084D">
        <w:rPr>
          <w:rFonts w:ascii="Palatino Linotype" w:hAnsi="Palatino Linotype"/>
          <w:sz w:val="26"/>
          <w:szCs w:val="26"/>
        </w:rPr>
        <w:t>theoretical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framework for </w:t>
      </w:r>
      <w:proofErr w:type="spellStart"/>
      <w:r w:rsidRPr="003F084D">
        <w:rPr>
          <w:rFonts w:ascii="Palatino Linotype" w:hAnsi="Palatino Linotype"/>
          <w:sz w:val="26"/>
          <w:szCs w:val="26"/>
        </w:rPr>
        <w:t>integrating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artificial </w:t>
      </w:r>
      <w:proofErr w:type="spellStart"/>
      <w:r w:rsidRPr="003F084D">
        <w:rPr>
          <w:rFonts w:ascii="Palatino Linotype" w:hAnsi="Palatino Linotype"/>
          <w:sz w:val="26"/>
          <w:szCs w:val="26"/>
        </w:rPr>
        <w:t>intelligence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, virtual reality, </w:t>
      </w:r>
      <w:proofErr w:type="spellStart"/>
      <w:r w:rsidRPr="003F084D">
        <w:rPr>
          <w:rFonts w:ascii="Palatino Linotype" w:hAnsi="Palatino Linotype"/>
          <w:sz w:val="26"/>
          <w:szCs w:val="26"/>
        </w:rPr>
        <w:t>and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sz w:val="26"/>
          <w:szCs w:val="26"/>
        </w:rPr>
        <w:t>metaverse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in </w:t>
      </w:r>
      <w:proofErr w:type="spellStart"/>
      <w:r w:rsidRPr="003F084D">
        <w:rPr>
          <w:rFonts w:ascii="Palatino Linotype" w:hAnsi="Palatino Linotype"/>
          <w:sz w:val="26"/>
          <w:szCs w:val="26"/>
        </w:rPr>
        <w:t>speaking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skills </w:t>
      </w:r>
      <w:proofErr w:type="spellStart"/>
      <w:r w:rsidRPr="003F084D">
        <w:rPr>
          <w:rFonts w:ascii="Palatino Linotype" w:hAnsi="Palatino Linotype"/>
          <w:sz w:val="26"/>
          <w:szCs w:val="26"/>
        </w:rPr>
        <w:t>enhancement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. In A. </w:t>
      </w:r>
      <w:proofErr w:type="spellStart"/>
      <w:r w:rsidRPr="003F084D">
        <w:rPr>
          <w:rFonts w:ascii="Palatino Linotype" w:hAnsi="Palatino Linotype"/>
          <w:sz w:val="26"/>
          <w:szCs w:val="26"/>
        </w:rPr>
        <w:t>Gokhale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(Ed.),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Proceedings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of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the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11th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International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Conference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on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Frontiers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of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Educational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Technologies 2025: ICFET 2025</w:t>
      </w:r>
      <w:r w:rsidRPr="003F084D">
        <w:rPr>
          <w:rFonts w:ascii="Palatino Linotype" w:hAnsi="Palatino Linotype"/>
          <w:sz w:val="26"/>
          <w:szCs w:val="26"/>
        </w:rPr>
        <w:t xml:space="preserve"> (pp. 99-111). Springer. </w:t>
      </w:r>
      <w:hyperlink r:id="rId26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https://doi.org/10.1007/978-981-95-2521-8_7</w:t>
        </w:r>
      </w:hyperlink>
    </w:p>
    <w:p w14:paraId="411C08BB" w14:textId="77777777" w:rsidR="00B445AB" w:rsidRPr="003F084D" w:rsidRDefault="00B445AB" w:rsidP="00B445AB">
      <w:pPr>
        <w:ind w:firstLine="851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 </w:t>
      </w:r>
    </w:p>
    <w:p w14:paraId="1B68CD24" w14:textId="31EE8488" w:rsidR="00ED3C9E" w:rsidRPr="003F084D" w:rsidRDefault="00B445AB" w:rsidP="00ED3C9E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Apresentaç</w:t>
      </w:r>
      <w:r w:rsidR="00ED3C9E" w:rsidRPr="003F084D">
        <w:rPr>
          <w:rFonts w:ascii="Palatino Linotype" w:hAnsi="Palatino Linotype"/>
          <w:b/>
          <w:bCs/>
          <w:sz w:val="26"/>
          <w:szCs w:val="26"/>
        </w:rPr>
        <w:t>ão</w:t>
      </w:r>
      <w:r w:rsidRPr="003F084D">
        <w:rPr>
          <w:rFonts w:ascii="Palatino Linotype" w:hAnsi="Palatino Linotype"/>
          <w:b/>
          <w:bCs/>
          <w:sz w:val="26"/>
          <w:szCs w:val="26"/>
        </w:rPr>
        <w:t xml:space="preserve"> ora</w:t>
      </w:r>
      <w:r w:rsidR="00ED3C9E" w:rsidRPr="003F084D">
        <w:rPr>
          <w:rFonts w:ascii="Palatino Linotype" w:hAnsi="Palatino Linotype"/>
          <w:b/>
          <w:bCs/>
          <w:sz w:val="26"/>
          <w:szCs w:val="26"/>
        </w:rPr>
        <w:t>l</w:t>
      </w:r>
      <w:r w:rsidRPr="003F084D">
        <w:rPr>
          <w:rFonts w:ascii="Palatino Linotype" w:hAnsi="Palatino Linotype"/>
          <w:b/>
          <w:bCs/>
          <w:sz w:val="26"/>
          <w:szCs w:val="26"/>
        </w:rPr>
        <w:t xml:space="preserve"> em evento:</w:t>
      </w:r>
    </w:p>
    <w:p w14:paraId="4724A730" w14:textId="26BDBB21" w:rsidR="00ED3C9E" w:rsidRPr="003F084D" w:rsidRDefault="00ED3C9E" w:rsidP="00ED3C9E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Candido, A. (1960, fevereiro). La </w:t>
      </w:r>
      <w:proofErr w:type="spellStart"/>
      <w:r w:rsidRPr="003F084D">
        <w:rPr>
          <w:rFonts w:ascii="Palatino Linotype" w:hAnsi="Palatino Linotype"/>
          <w:sz w:val="26"/>
          <w:szCs w:val="26"/>
        </w:rPr>
        <w:t>creación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sz w:val="26"/>
          <w:szCs w:val="26"/>
        </w:rPr>
        <w:t>literaria</w:t>
      </w:r>
      <w:proofErr w:type="spellEnd"/>
      <w:r w:rsidRPr="003F084D">
        <w:rPr>
          <w:rFonts w:ascii="Palatino Linotype" w:hAnsi="Palatino Linotype"/>
          <w:sz w:val="26"/>
          <w:szCs w:val="26"/>
        </w:rPr>
        <w:t xml:space="preserve"> latino-americana (balance y perspectivas).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Sociedad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y Cultura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Latinoamericanas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en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la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</w:t>
      </w:r>
      <w:proofErr w:type="spellStart"/>
      <w:r w:rsidRPr="003F084D">
        <w:rPr>
          <w:rFonts w:ascii="Palatino Linotype" w:hAnsi="Palatino Linotype"/>
          <w:i/>
          <w:iCs/>
          <w:sz w:val="26"/>
          <w:szCs w:val="26"/>
        </w:rPr>
        <w:t>Realidad</w:t>
      </w:r>
      <w:proofErr w:type="spellEnd"/>
      <w:r w:rsidRPr="003F084D">
        <w:rPr>
          <w:rFonts w:ascii="Palatino Linotype" w:hAnsi="Palatino Linotype"/>
          <w:i/>
          <w:iCs/>
          <w:sz w:val="26"/>
          <w:szCs w:val="26"/>
        </w:rPr>
        <w:t xml:space="preserve"> Internacional</w:t>
      </w:r>
      <w:r w:rsidRPr="003F084D">
        <w:rPr>
          <w:rFonts w:ascii="Palatino Linotype" w:hAnsi="Palatino Linotype"/>
          <w:sz w:val="26"/>
          <w:szCs w:val="26"/>
        </w:rPr>
        <w:t>, Montevidéu, Uruguai.</w:t>
      </w:r>
    </w:p>
    <w:p w14:paraId="52805867" w14:textId="5AFA6377" w:rsidR="00B445AB" w:rsidRPr="003F084D" w:rsidRDefault="00B445AB" w:rsidP="00ED3C9E">
      <w:pPr>
        <w:jc w:val="both"/>
        <w:rPr>
          <w:rFonts w:ascii="Palatino Linotype" w:hAnsi="Palatino Linotype"/>
          <w:sz w:val="26"/>
          <w:szCs w:val="26"/>
        </w:rPr>
      </w:pPr>
    </w:p>
    <w:p w14:paraId="15C5CB49" w14:textId="288A71E6" w:rsidR="00ED3C9E" w:rsidRPr="00530CAA" w:rsidRDefault="00E329AF" w:rsidP="00530CAA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lastRenderedPageBreak/>
        <w:t>Normas /Leis</w:t>
      </w:r>
      <w:r w:rsidR="00B445AB" w:rsidRPr="003F084D">
        <w:rPr>
          <w:rFonts w:ascii="Palatino Linotype" w:hAnsi="Palatino Linotype"/>
          <w:b/>
          <w:bCs/>
          <w:sz w:val="26"/>
          <w:szCs w:val="26"/>
        </w:rPr>
        <w:t>:</w:t>
      </w:r>
    </w:p>
    <w:p w14:paraId="0CA779F6" w14:textId="398E2F37" w:rsidR="00ED3C9E" w:rsidRDefault="00ED3C9E" w:rsidP="00ED3C9E">
      <w:pPr>
        <w:ind w:left="284" w:hanging="284"/>
      </w:pPr>
      <w:r w:rsidRPr="003F084D">
        <w:rPr>
          <w:rFonts w:ascii="Palatino Linotype" w:hAnsi="Palatino Linotype"/>
          <w:sz w:val="26"/>
          <w:szCs w:val="26"/>
        </w:rPr>
        <w:t xml:space="preserve">Brasil. (2014). </w:t>
      </w:r>
      <w:r w:rsidRPr="003F084D">
        <w:rPr>
          <w:rFonts w:ascii="Palatino Linotype" w:hAnsi="Palatino Linotype"/>
          <w:i/>
          <w:iCs/>
          <w:sz w:val="26"/>
          <w:szCs w:val="26"/>
        </w:rPr>
        <w:t>Lei nº 13.005, de 25 de junho de 2014: Aprova o Plano Nacional de Educação - PNE e dá outras providências</w:t>
      </w:r>
      <w:r w:rsidRPr="003F084D">
        <w:rPr>
          <w:rFonts w:ascii="Palatino Linotype" w:hAnsi="Palatino Linotype"/>
          <w:sz w:val="26"/>
          <w:szCs w:val="26"/>
        </w:rPr>
        <w:t xml:space="preserve">. Presidência da República. </w:t>
      </w:r>
      <w:hyperlink r:id="rId27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https://www.planalto.gov.br/ccivil_03/_ato2011-2014/2014/lei/l13005.htm</w:t>
        </w:r>
      </w:hyperlink>
    </w:p>
    <w:p w14:paraId="59DF80F5" w14:textId="77777777" w:rsidR="00530CAA" w:rsidRDefault="00530CAA" w:rsidP="00ED3C9E">
      <w:pPr>
        <w:ind w:left="284" w:hanging="284"/>
      </w:pPr>
    </w:p>
    <w:p w14:paraId="61F11A69" w14:textId="77777777" w:rsidR="00530CAA" w:rsidRPr="003F084D" w:rsidRDefault="00530CAA" w:rsidP="00530CAA">
      <w:pPr>
        <w:ind w:left="284" w:hanging="284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Conselho Nacional de Educação</w:t>
      </w:r>
      <w:r>
        <w:rPr>
          <w:rFonts w:ascii="Palatino Linotype" w:hAnsi="Palatino Linotype"/>
          <w:sz w:val="26"/>
          <w:szCs w:val="26"/>
        </w:rPr>
        <w:t xml:space="preserve"> (CNE)</w:t>
      </w:r>
      <w:r w:rsidRPr="003F084D">
        <w:rPr>
          <w:rFonts w:ascii="Palatino Linotype" w:hAnsi="Palatino Linotype"/>
          <w:sz w:val="26"/>
          <w:szCs w:val="26"/>
        </w:rPr>
        <w:t xml:space="preserve">. Câmara de Educação Superior. (2018). </w:t>
      </w:r>
      <w:r w:rsidRPr="003F084D">
        <w:rPr>
          <w:rFonts w:ascii="Palatino Linotype" w:hAnsi="Palatino Linotype"/>
          <w:i/>
          <w:iCs/>
          <w:sz w:val="26"/>
          <w:szCs w:val="26"/>
        </w:rPr>
        <w:t>Resolução CNE /CES nº 7, de 18 de dezembro de 2018: Estabelece as Diretrizes para a Extensão na Educação Superior Brasileira e regimenta o disposto na Meta 12.7 da Lei nº 13.005/2014, que aprova o Plano Nacional de Educação—PNE 2014–2024 e dá outras providências</w:t>
      </w:r>
      <w:r w:rsidRPr="003F084D">
        <w:rPr>
          <w:rFonts w:ascii="Palatino Linotype" w:hAnsi="Palatino Linotype"/>
          <w:sz w:val="26"/>
          <w:szCs w:val="26"/>
        </w:rPr>
        <w:t xml:space="preserve">. Diário Oficial da União. </w:t>
      </w:r>
      <w:hyperlink r:id="rId28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https://normativasconselhos.mec.gov.br/normativa/view/CNE_RES_CNECESN72018.pdf</w:t>
        </w:r>
      </w:hyperlink>
    </w:p>
    <w:p w14:paraId="75F69343" w14:textId="77777777" w:rsidR="00ED3C9E" w:rsidRPr="003F084D" w:rsidRDefault="00ED3C9E" w:rsidP="00530CAA">
      <w:pPr>
        <w:rPr>
          <w:rFonts w:ascii="Palatino Linotype" w:hAnsi="Palatino Linotype"/>
          <w:sz w:val="26"/>
          <w:szCs w:val="26"/>
        </w:rPr>
      </w:pPr>
    </w:p>
    <w:p w14:paraId="7D6777EF" w14:textId="4687AC9E" w:rsidR="00395B4F" w:rsidRPr="003F084D" w:rsidRDefault="00B445AB" w:rsidP="003958EF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Documento de autores institucionais:</w:t>
      </w:r>
    </w:p>
    <w:p w14:paraId="52F1F6D5" w14:textId="24963B70" w:rsidR="003958EF" w:rsidRPr="003F084D" w:rsidRDefault="003958EF" w:rsidP="003958EF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Instituto Nacional de Estudos e Pesquisas Educacionais Anísio Teixeira (Inep). (2025). </w:t>
      </w:r>
      <w:r w:rsidRPr="003F084D">
        <w:rPr>
          <w:rFonts w:ascii="Palatino Linotype" w:hAnsi="Palatino Linotype"/>
          <w:i/>
          <w:iCs/>
          <w:sz w:val="26"/>
          <w:szCs w:val="26"/>
        </w:rPr>
        <w:t>Resumo técnico do Censo da Educação Superior 2023</w:t>
      </w:r>
      <w:r w:rsidRPr="003F084D">
        <w:rPr>
          <w:rFonts w:ascii="Palatino Linotype" w:hAnsi="Palatino Linotype"/>
          <w:sz w:val="26"/>
          <w:szCs w:val="26"/>
        </w:rPr>
        <w:t xml:space="preserve">. </w:t>
      </w:r>
      <w:hyperlink r:id="rId29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https://download.inep.gov.br/educacao_superior/censo_superior/documentos/2023/resumo_tecnico_do_censo_da_educacao_superior_2023.pdf</w:t>
        </w:r>
      </w:hyperlink>
    </w:p>
    <w:p w14:paraId="7F75D229" w14:textId="77777777" w:rsidR="003958EF" w:rsidRPr="003F084D" w:rsidRDefault="003958EF" w:rsidP="003958EF">
      <w:pPr>
        <w:jc w:val="both"/>
        <w:rPr>
          <w:rFonts w:ascii="Palatino Linotype" w:hAnsi="Palatino Linotype"/>
          <w:sz w:val="26"/>
          <w:szCs w:val="26"/>
        </w:rPr>
      </w:pPr>
    </w:p>
    <w:p w14:paraId="054B838E" w14:textId="58797201" w:rsidR="003958EF" w:rsidRPr="003F084D" w:rsidRDefault="003958EF" w:rsidP="003958EF">
      <w:pPr>
        <w:ind w:left="284" w:hanging="284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>Ministério da Cultura (Min</w:t>
      </w:r>
      <w:r w:rsidR="00530CAA">
        <w:rPr>
          <w:rFonts w:ascii="Palatino Linotype" w:hAnsi="Palatino Linotype"/>
          <w:sz w:val="26"/>
          <w:szCs w:val="26"/>
        </w:rPr>
        <w:t>C</w:t>
      </w:r>
      <w:r w:rsidRPr="003F084D">
        <w:rPr>
          <w:rFonts w:ascii="Palatino Linotype" w:hAnsi="Palatino Linotype"/>
          <w:sz w:val="26"/>
          <w:szCs w:val="26"/>
        </w:rPr>
        <w:t xml:space="preserve">). (2024). </w:t>
      </w:r>
      <w:r w:rsidRPr="003F084D">
        <w:rPr>
          <w:rFonts w:ascii="Palatino Linotype" w:hAnsi="Palatino Linotype"/>
          <w:i/>
          <w:iCs/>
          <w:sz w:val="26"/>
          <w:szCs w:val="26"/>
        </w:rPr>
        <w:t>Plano de dados abertos do Ministério da Cultura 2024-2026</w:t>
      </w:r>
      <w:r w:rsidRPr="003F084D">
        <w:rPr>
          <w:rFonts w:ascii="Palatino Linotype" w:hAnsi="Palatino Linotype"/>
          <w:sz w:val="26"/>
          <w:szCs w:val="26"/>
        </w:rPr>
        <w:t xml:space="preserve">. </w:t>
      </w:r>
      <w:hyperlink r:id="rId30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https://www.gov.br/cultura/pt-br/acesso-a-informacao/dados-abertos-1/Plano_de_Dados_Abertos_do_Ministerio_da_Cultura_2024_2026.pdf</w:t>
        </w:r>
      </w:hyperlink>
    </w:p>
    <w:p w14:paraId="1BB86554" w14:textId="77777777" w:rsidR="003958EF" w:rsidRPr="003F084D" w:rsidRDefault="003958EF" w:rsidP="003958EF">
      <w:pPr>
        <w:jc w:val="both"/>
        <w:rPr>
          <w:rFonts w:ascii="Palatino Linotype" w:hAnsi="Palatino Linotype"/>
          <w:b/>
          <w:bCs/>
          <w:sz w:val="26"/>
          <w:szCs w:val="26"/>
        </w:rPr>
      </w:pPr>
    </w:p>
    <w:p w14:paraId="183CF79C" w14:textId="60F51296" w:rsidR="00B445AB" w:rsidRPr="003F084D" w:rsidRDefault="00B445AB" w:rsidP="00B445AB">
      <w:pPr>
        <w:ind w:firstLine="851"/>
        <w:jc w:val="both"/>
        <w:rPr>
          <w:rFonts w:ascii="Palatino Linotype" w:hAnsi="Palatino Linotype"/>
          <w:b/>
          <w:bCs/>
          <w:sz w:val="26"/>
          <w:szCs w:val="26"/>
        </w:rPr>
      </w:pPr>
      <w:r w:rsidRPr="003F084D">
        <w:rPr>
          <w:rFonts w:ascii="Palatino Linotype" w:hAnsi="Palatino Linotype"/>
          <w:b/>
          <w:bCs/>
          <w:sz w:val="26"/>
          <w:szCs w:val="26"/>
        </w:rPr>
        <w:t>Documento</w:t>
      </w:r>
      <w:r w:rsidR="00E329AF" w:rsidRPr="003F084D">
        <w:rPr>
          <w:rFonts w:ascii="Palatino Linotype" w:hAnsi="Palatino Linotype"/>
          <w:b/>
          <w:bCs/>
          <w:sz w:val="26"/>
          <w:szCs w:val="26"/>
        </w:rPr>
        <w:t xml:space="preserve"> </w:t>
      </w:r>
      <w:r w:rsidRPr="003F084D">
        <w:rPr>
          <w:rFonts w:ascii="Palatino Linotype" w:hAnsi="Palatino Linotype"/>
          <w:b/>
          <w:bCs/>
          <w:sz w:val="26"/>
          <w:szCs w:val="26"/>
        </w:rPr>
        <w:t>/relatório de pesquisa:</w:t>
      </w:r>
    </w:p>
    <w:p w14:paraId="4301B1B0" w14:textId="086BF84C" w:rsidR="00B445AB" w:rsidRDefault="00F17258" w:rsidP="00F17258">
      <w:pPr>
        <w:ind w:left="284" w:hanging="284"/>
        <w:jc w:val="both"/>
        <w:rPr>
          <w:rFonts w:ascii="Palatino Linotype" w:hAnsi="Palatino Linotype"/>
          <w:sz w:val="26"/>
          <w:szCs w:val="26"/>
        </w:rPr>
      </w:pPr>
      <w:r w:rsidRPr="003F084D">
        <w:rPr>
          <w:rFonts w:ascii="Palatino Linotype" w:hAnsi="Palatino Linotype"/>
          <w:sz w:val="26"/>
          <w:szCs w:val="26"/>
        </w:rPr>
        <w:t xml:space="preserve">Instituto de Pesquisa Econômica Aplicada (Ipea). (2015). </w:t>
      </w:r>
      <w:r w:rsidRPr="003F084D">
        <w:rPr>
          <w:rFonts w:ascii="Palatino Linotype" w:hAnsi="Palatino Linotype"/>
          <w:i/>
          <w:iCs/>
          <w:sz w:val="26"/>
          <w:szCs w:val="26"/>
        </w:rPr>
        <w:t>II PNERA: Relatório da II Pesquisa Nacional sobre a Educação na Reforma Agrária</w:t>
      </w:r>
      <w:r w:rsidRPr="003F084D">
        <w:rPr>
          <w:rFonts w:ascii="Palatino Linotype" w:hAnsi="Palatino Linotype"/>
          <w:sz w:val="26"/>
          <w:szCs w:val="26"/>
        </w:rPr>
        <w:t xml:space="preserve">. </w:t>
      </w:r>
      <w:hyperlink r:id="rId31" w:tgtFrame="_new" w:history="1">
        <w:r w:rsidRPr="003F084D">
          <w:rPr>
            <w:rStyle w:val="Hyperlink"/>
            <w:rFonts w:ascii="Palatino Linotype" w:hAnsi="Palatino Linotype"/>
            <w:color w:val="auto"/>
            <w:sz w:val="26"/>
            <w:szCs w:val="26"/>
          </w:rPr>
          <w:t>https://repositorio.ipea.gov.br/items/3cbcc8f0-c94c-4310-b10f-55c3540c05c7</w:t>
        </w:r>
      </w:hyperlink>
    </w:p>
    <w:p w14:paraId="6F86E37E" w14:textId="77777777" w:rsidR="00FB5B48" w:rsidRPr="00FB5B48" w:rsidRDefault="00FB5B48" w:rsidP="00FB5B48">
      <w:pPr>
        <w:jc w:val="both"/>
        <w:rPr>
          <w:rFonts w:ascii="Palatino Linotype" w:hAnsi="Palatino Linotype"/>
          <w:sz w:val="26"/>
          <w:szCs w:val="26"/>
        </w:rPr>
      </w:pPr>
    </w:p>
    <w:p w14:paraId="2ABE0211" w14:textId="7ABF1489" w:rsidR="00913F2F" w:rsidRPr="003F084D" w:rsidRDefault="005739C6" w:rsidP="0039641F">
      <w:pPr>
        <w:pStyle w:val="Corpodetexto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Recebido em </w:t>
      </w:r>
      <w:r w:rsidR="00395B4F" w:rsidRPr="003F084D">
        <w:rPr>
          <w:rFonts w:ascii="Palatino Linotype" w:hAnsi="Palatino Linotype"/>
          <w:sz w:val="20"/>
          <w:szCs w:val="20"/>
        </w:rPr>
        <w:t>XX</w:t>
      </w:r>
      <w:r w:rsidR="006958F7" w:rsidRPr="003F084D">
        <w:rPr>
          <w:rFonts w:ascii="Palatino Linotype" w:hAnsi="Palatino Linotype"/>
          <w:sz w:val="20"/>
          <w:szCs w:val="20"/>
        </w:rPr>
        <w:t xml:space="preserve"> de </w:t>
      </w:r>
      <w:r w:rsidR="00395B4F" w:rsidRPr="003F084D">
        <w:rPr>
          <w:rFonts w:ascii="Palatino Linotype" w:hAnsi="Palatino Linotype"/>
          <w:sz w:val="20"/>
          <w:szCs w:val="20"/>
        </w:rPr>
        <w:t>mês</w:t>
      </w:r>
      <w:r w:rsidR="006958F7" w:rsidRPr="003F084D">
        <w:rPr>
          <w:rFonts w:ascii="Palatino Linotype" w:hAnsi="Palatino Linotype"/>
          <w:sz w:val="20"/>
          <w:szCs w:val="20"/>
        </w:rPr>
        <w:t xml:space="preserve"> de 20</w:t>
      </w:r>
      <w:r w:rsidR="00395B4F" w:rsidRPr="003F084D">
        <w:rPr>
          <w:rFonts w:ascii="Palatino Linotype" w:hAnsi="Palatino Linotype"/>
          <w:sz w:val="20"/>
          <w:szCs w:val="20"/>
        </w:rPr>
        <w:t>XX</w:t>
      </w:r>
    </w:p>
    <w:p w14:paraId="25867106" w14:textId="4A52DEA9" w:rsidR="006958F7" w:rsidRPr="003F084D" w:rsidRDefault="005739C6" w:rsidP="0039641F">
      <w:pPr>
        <w:pStyle w:val="Corpodetexto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Aprovado em </w:t>
      </w:r>
      <w:r w:rsidR="00395B4F" w:rsidRPr="003F084D">
        <w:rPr>
          <w:rFonts w:ascii="Palatino Linotype" w:hAnsi="Palatino Linotype"/>
          <w:sz w:val="20"/>
          <w:szCs w:val="20"/>
        </w:rPr>
        <w:t>XX</w:t>
      </w:r>
      <w:r w:rsidR="006958F7" w:rsidRPr="003F084D">
        <w:rPr>
          <w:rFonts w:ascii="Palatino Linotype" w:hAnsi="Palatino Linotype"/>
          <w:sz w:val="20"/>
          <w:szCs w:val="20"/>
        </w:rPr>
        <w:t xml:space="preserve"> de</w:t>
      </w:r>
      <w:r w:rsidR="00A41D64" w:rsidRPr="003F084D">
        <w:rPr>
          <w:rFonts w:ascii="Palatino Linotype" w:hAnsi="Palatino Linotype"/>
          <w:sz w:val="20"/>
          <w:szCs w:val="20"/>
        </w:rPr>
        <w:t xml:space="preserve"> </w:t>
      </w:r>
      <w:r w:rsidR="00395B4F" w:rsidRPr="003F084D">
        <w:rPr>
          <w:rFonts w:ascii="Palatino Linotype" w:hAnsi="Palatino Linotype"/>
          <w:sz w:val="20"/>
          <w:szCs w:val="20"/>
        </w:rPr>
        <w:t>mês</w:t>
      </w:r>
      <w:r w:rsidR="006958F7" w:rsidRPr="003F084D">
        <w:rPr>
          <w:rFonts w:ascii="Palatino Linotype" w:hAnsi="Palatino Linotype"/>
          <w:sz w:val="20"/>
          <w:szCs w:val="20"/>
        </w:rPr>
        <w:t xml:space="preserve"> de 20</w:t>
      </w:r>
      <w:r w:rsidR="00395B4F" w:rsidRPr="003F084D">
        <w:rPr>
          <w:rFonts w:ascii="Palatino Linotype" w:hAnsi="Palatino Linotype"/>
          <w:sz w:val="20"/>
          <w:szCs w:val="20"/>
        </w:rPr>
        <w:t>XX</w:t>
      </w:r>
    </w:p>
    <w:p w14:paraId="68E80E23" w14:textId="77777777" w:rsidR="00502D18" w:rsidRPr="003F084D" w:rsidRDefault="00502D18" w:rsidP="00502D18">
      <w:pPr>
        <w:pStyle w:val="Corpodetexto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p w14:paraId="29734E1A" w14:textId="799D7C56" w:rsidR="00502D18" w:rsidRPr="003F084D" w:rsidRDefault="00344894" w:rsidP="00502D18">
      <w:pPr>
        <w:autoSpaceDE w:val="0"/>
        <w:autoSpaceDN w:val="0"/>
        <w:adjustRightInd w:val="0"/>
        <w:rPr>
          <w:rFonts w:ascii="Futura LtCn BT" w:hAnsi="Futura LtCn BT" w:cs="FuturaBT-Light"/>
        </w:rPr>
      </w:pPr>
      <w:r>
        <w:rPr>
          <w:rFonts w:ascii="Futura LtCn BT" w:hAnsi="Futura LtCn BT" w:cs="FuturaBT-Light"/>
          <w:noProof/>
        </w:rPr>
        <w:drawing>
          <wp:anchor distT="0" distB="0" distL="114300" distR="114300" simplePos="0" relativeHeight="251674624" behindDoc="0" locked="0" layoutInCell="1" allowOverlap="1" wp14:anchorId="28FAFD78" wp14:editId="2EB3E8B9">
            <wp:simplePos x="0" y="0"/>
            <wp:positionH relativeFrom="column">
              <wp:posOffset>491490</wp:posOffset>
            </wp:positionH>
            <wp:positionV relativeFrom="paragraph">
              <wp:posOffset>12065</wp:posOffset>
            </wp:positionV>
            <wp:extent cx="361315" cy="153670"/>
            <wp:effectExtent l="0" t="0" r="635" b="0"/>
            <wp:wrapNone/>
            <wp:docPr id="120119887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98877" name="Imagem 120119887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15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D18" w:rsidRPr="003F084D">
        <w:rPr>
          <w:rFonts w:ascii="Palatino Linotype" w:eastAsia="Calibri" w:hAnsi="Palatino Linotype"/>
          <w:sz w:val="20"/>
          <w:szCs w:val="20"/>
          <w:lang w:eastAsia="en-US"/>
        </w:rPr>
        <w:t>Licença:</w:t>
      </w:r>
      <w:r>
        <w:rPr>
          <w:rFonts w:ascii="Palatino Linotype" w:eastAsia="Calibri" w:hAnsi="Palatino Linotype"/>
          <w:sz w:val="20"/>
          <w:szCs w:val="20"/>
          <w:lang w:eastAsia="en-US"/>
        </w:rPr>
        <w:t xml:space="preserve"> </w:t>
      </w:r>
    </w:p>
    <w:p w14:paraId="7CCDCEF5" w14:textId="77777777" w:rsidR="00D7416B" w:rsidRDefault="00D7416B" w:rsidP="0039641F">
      <w:pPr>
        <w:jc w:val="both"/>
        <w:rPr>
          <w:rFonts w:ascii="Palatino Linotype" w:hAnsi="Palatino Linotype"/>
          <w:b/>
          <w:sz w:val="20"/>
          <w:szCs w:val="20"/>
        </w:rPr>
      </w:pPr>
    </w:p>
    <w:p w14:paraId="6E5874E2" w14:textId="77777777" w:rsidR="008D4ED0" w:rsidRDefault="008D4ED0" w:rsidP="0039641F">
      <w:pPr>
        <w:jc w:val="both"/>
        <w:rPr>
          <w:rFonts w:ascii="Palatino Linotype" w:hAnsi="Palatino Linotype"/>
          <w:b/>
          <w:sz w:val="20"/>
          <w:szCs w:val="20"/>
        </w:rPr>
      </w:pPr>
    </w:p>
    <w:p w14:paraId="006E51FF" w14:textId="50D4D069" w:rsidR="00530CAA" w:rsidRPr="00530CAA" w:rsidRDefault="00530CAA" w:rsidP="0039641F">
      <w:pPr>
        <w:jc w:val="both"/>
        <w:rPr>
          <w:rFonts w:ascii="Palatino Linotype" w:hAnsi="Palatino Linotype"/>
          <w:bCs/>
          <w:sz w:val="20"/>
          <w:szCs w:val="20"/>
        </w:rPr>
      </w:pPr>
      <w:r w:rsidRPr="00530CAA">
        <w:rPr>
          <w:rFonts w:ascii="Palatino Linotype" w:hAnsi="Palatino Linotype"/>
          <w:bCs/>
          <w:sz w:val="20"/>
          <w:szCs w:val="20"/>
        </w:rPr>
        <w:lastRenderedPageBreak/>
        <w:t>[</w:t>
      </w:r>
      <w:r w:rsidR="008D4ED0">
        <w:rPr>
          <w:rFonts w:ascii="Palatino Linotype" w:hAnsi="Palatino Linotype"/>
          <w:bCs/>
          <w:sz w:val="20"/>
          <w:szCs w:val="20"/>
        </w:rPr>
        <w:t>O</w:t>
      </w:r>
      <w:r w:rsidRPr="00530CAA">
        <w:rPr>
          <w:rFonts w:ascii="Palatino Linotype" w:hAnsi="Palatino Linotype"/>
          <w:bCs/>
          <w:sz w:val="20"/>
          <w:szCs w:val="20"/>
        </w:rPr>
        <w:t xml:space="preserve">s dados a seguir </w:t>
      </w:r>
      <w:r w:rsidR="008D4ED0">
        <w:rPr>
          <w:rFonts w:ascii="Palatino Linotype" w:hAnsi="Palatino Linotype"/>
          <w:bCs/>
          <w:sz w:val="20"/>
          <w:szCs w:val="20"/>
        </w:rPr>
        <w:t>não devem constar n</w:t>
      </w:r>
      <w:r w:rsidRPr="00530CAA">
        <w:rPr>
          <w:rFonts w:ascii="Palatino Linotype" w:hAnsi="Palatino Linotype"/>
          <w:bCs/>
          <w:sz w:val="20"/>
          <w:szCs w:val="20"/>
        </w:rPr>
        <w:t>a versão anonimizada</w:t>
      </w:r>
      <w:r w:rsidR="002E48E2">
        <w:rPr>
          <w:rFonts w:ascii="Palatino Linotype" w:hAnsi="Palatino Linotype"/>
          <w:bCs/>
          <w:sz w:val="20"/>
          <w:szCs w:val="20"/>
        </w:rPr>
        <w:t>:</w:t>
      </w:r>
      <w:r w:rsidRPr="00530CAA">
        <w:rPr>
          <w:rFonts w:ascii="Palatino Linotype" w:hAnsi="Palatino Linotype"/>
          <w:bCs/>
          <w:sz w:val="20"/>
          <w:szCs w:val="20"/>
        </w:rPr>
        <w:t>]</w:t>
      </w:r>
    </w:p>
    <w:p w14:paraId="288889AC" w14:textId="77777777" w:rsidR="00530CAA" w:rsidRPr="003F084D" w:rsidRDefault="00530CAA" w:rsidP="0039641F">
      <w:pPr>
        <w:jc w:val="both"/>
        <w:rPr>
          <w:rFonts w:ascii="Palatino Linotype" w:hAnsi="Palatino Linotype"/>
          <w:b/>
          <w:sz w:val="20"/>
          <w:szCs w:val="20"/>
        </w:rPr>
      </w:pPr>
    </w:p>
    <w:p w14:paraId="7D98D4D4" w14:textId="728679AA" w:rsidR="00CA1747" w:rsidRPr="003F084D" w:rsidRDefault="00A13D49" w:rsidP="0039641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Nome Sobrenome</w:t>
      </w:r>
      <w:r w:rsidR="00AB4AB9" w:rsidRPr="003F084D">
        <w:rPr>
          <w:rFonts w:ascii="Palatino Linotype" w:hAnsi="Palatino Linotype"/>
          <w:sz w:val="20"/>
          <w:szCs w:val="20"/>
        </w:rPr>
        <w:t xml:space="preserve"> Autor 1</w:t>
      </w:r>
    </w:p>
    <w:p w14:paraId="1AB0EBB8" w14:textId="169E474D" w:rsidR="00AD6085" w:rsidRPr="003F084D" w:rsidRDefault="00AB4AB9" w:rsidP="0039641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Minibiografia com até 600 caracteres com espaços</w:t>
      </w:r>
      <w:r w:rsidR="00F17258" w:rsidRPr="003F084D">
        <w:rPr>
          <w:rFonts w:ascii="Palatino Linotype" w:hAnsi="Palatino Linotype"/>
          <w:sz w:val="20"/>
          <w:szCs w:val="20"/>
        </w:rPr>
        <w:t xml:space="preserve"> (Times New Roman 10</w:t>
      </w:r>
      <w:r w:rsidR="0035796F">
        <w:rPr>
          <w:rFonts w:ascii="Palatino Linotype" w:hAnsi="Palatino Linotype"/>
          <w:sz w:val="20"/>
          <w:szCs w:val="20"/>
        </w:rPr>
        <w:t>, justificado, espaçamento entre linhas 1, sem recuo da margem esquerda</w:t>
      </w:r>
      <w:r w:rsidR="00F17258" w:rsidRPr="003F084D">
        <w:rPr>
          <w:rFonts w:ascii="Palatino Linotype" w:hAnsi="Palatino Linotype"/>
          <w:sz w:val="20"/>
          <w:szCs w:val="20"/>
        </w:rPr>
        <w:t>)</w:t>
      </w:r>
      <w:r w:rsidRPr="003F084D">
        <w:rPr>
          <w:rFonts w:ascii="Palatino Linotype" w:hAnsi="Palatino Linotype"/>
          <w:sz w:val="20"/>
          <w:szCs w:val="20"/>
        </w:rPr>
        <w:t>.</w:t>
      </w:r>
    </w:p>
    <w:p w14:paraId="23899304" w14:textId="67BD3074" w:rsidR="0039641F" w:rsidRPr="003F084D" w:rsidRDefault="0039641F" w:rsidP="0039641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Contato:</w:t>
      </w:r>
      <w:r w:rsidR="00847594" w:rsidRPr="003F084D">
        <w:rPr>
          <w:rFonts w:ascii="Palatino Linotype" w:hAnsi="Palatino Linotype"/>
          <w:sz w:val="20"/>
          <w:szCs w:val="20"/>
        </w:rPr>
        <w:t xml:space="preserve"> </w:t>
      </w:r>
      <w:hyperlink r:id="rId33" w:history="1">
        <w:r w:rsidR="00AB4AB9"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n.sobrenome@instituicao.br</w:t>
        </w:r>
      </w:hyperlink>
      <w:r w:rsidR="00242639" w:rsidRPr="003F084D">
        <w:rPr>
          <w:rFonts w:ascii="Palatino Linotype" w:hAnsi="Palatino Linotype"/>
          <w:sz w:val="20"/>
          <w:szCs w:val="20"/>
        </w:rPr>
        <w:t xml:space="preserve"> </w:t>
      </w:r>
    </w:p>
    <w:p w14:paraId="294D2397" w14:textId="3980E0BE" w:rsidR="003C721A" w:rsidRPr="003F084D" w:rsidRDefault="00841003" w:rsidP="0063428A">
      <w:pPr>
        <w:jc w:val="both"/>
      </w:pPr>
      <w:r w:rsidRPr="003F084D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A566AD9" wp14:editId="7BE9A04F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43388" cy="144000"/>
            <wp:effectExtent l="0" t="0" r="9525" b="889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CiD - Icon - preto.ico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09" t="-2232" r="-2009" b="-2232"/>
                    <a:stretch/>
                  </pic:blipFill>
                  <pic:spPr bwMode="auto">
                    <a:xfrm>
                      <a:off x="0" y="0"/>
                      <a:ext cx="143388" cy="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84D">
        <w:rPr>
          <w:rFonts w:ascii="Palatino Linotype" w:hAnsi="Palatino Linotype"/>
          <w:sz w:val="20"/>
          <w:szCs w:val="20"/>
        </w:rPr>
        <w:t xml:space="preserve">     :</w:t>
      </w:r>
      <w:r w:rsidR="0039641F" w:rsidRPr="003F084D">
        <w:rPr>
          <w:rFonts w:ascii="Palatino Linotype" w:hAnsi="Palatino Linotype"/>
          <w:sz w:val="20"/>
          <w:szCs w:val="20"/>
        </w:rPr>
        <w:t xml:space="preserve"> </w:t>
      </w:r>
      <w:hyperlink r:id="rId35" w:history="1">
        <w:r w:rsidR="00A13D49"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https://orcid.org/0000-0000-0000-0000</w:t>
        </w:r>
      </w:hyperlink>
    </w:p>
    <w:p w14:paraId="612BC65D" w14:textId="77777777" w:rsidR="00AB4AB9" w:rsidRPr="003F084D" w:rsidRDefault="00AB4AB9" w:rsidP="0063428A">
      <w:pPr>
        <w:jc w:val="both"/>
      </w:pPr>
    </w:p>
    <w:p w14:paraId="64C4B0BD" w14:textId="064B6728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Nome Sobrenome Autor 2</w:t>
      </w:r>
    </w:p>
    <w:p w14:paraId="25F7E3EB" w14:textId="77777777" w:rsidR="0035796F" w:rsidRPr="003F084D" w:rsidRDefault="0035796F" w:rsidP="0035796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Minibiografia com até 600 caracteres com espaços (Times New Roman 10</w:t>
      </w:r>
      <w:r>
        <w:rPr>
          <w:rFonts w:ascii="Palatino Linotype" w:hAnsi="Palatino Linotype"/>
          <w:sz w:val="20"/>
          <w:szCs w:val="20"/>
        </w:rPr>
        <w:t>, justificado, espaçamento entre linhas 1, sem recuo da margem esquerda</w:t>
      </w:r>
      <w:r w:rsidRPr="003F084D">
        <w:rPr>
          <w:rFonts w:ascii="Palatino Linotype" w:hAnsi="Palatino Linotype"/>
          <w:sz w:val="20"/>
          <w:szCs w:val="20"/>
        </w:rPr>
        <w:t>).</w:t>
      </w:r>
    </w:p>
    <w:p w14:paraId="3A122B23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Contato: </w:t>
      </w:r>
      <w:hyperlink r:id="rId36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n.sobrenome@instituicao.br</w:t>
        </w:r>
      </w:hyperlink>
      <w:r w:rsidRPr="003F084D">
        <w:rPr>
          <w:rFonts w:ascii="Palatino Linotype" w:hAnsi="Palatino Linotype"/>
          <w:sz w:val="20"/>
          <w:szCs w:val="20"/>
        </w:rPr>
        <w:t xml:space="preserve"> </w:t>
      </w:r>
    </w:p>
    <w:p w14:paraId="660DBC7F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38054BB9" wp14:editId="3E36CE26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43388" cy="144000"/>
            <wp:effectExtent l="0" t="0" r="9525" b="8890"/>
            <wp:wrapNone/>
            <wp:docPr id="1777868218" name="Imagem 1777868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CiD - Icon - preto.ico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09" t="-2232" r="-2009" b="-2232"/>
                    <a:stretch/>
                  </pic:blipFill>
                  <pic:spPr bwMode="auto">
                    <a:xfrm>
                      <a:off x="0" y="0"/>
                      <a:ext cx="143388" cy="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84D">
        <w:rPr>
          <w:rFonts w:ascii="Palatino Linotype" w:hAnsi="Palatino Linotype"/>
          <w:sz w:val="20"/>
          <w:szCs w:val="20"/>
        </w:rPr>
        <w:t xml:space="preserve">     : </w:t>
      </w:r>
      <w:hyperlink r:id="rId37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https://orcid.org/0000-0000-0000-0000</w:t>
        </w:r>
      </w:hyperlink>
    </w:p>
    <w:p w14:paraId="64814071" w14:textId="77777777" w:rsidR="00BC4173" w:rsidRPr="003F084D" w:rsidRDefault="00BC4173" w:rsidP="0063428A">
      <w:pPr>
        <w:jc w:val="both"/>
        <w:rPr>
          <w:rFonts w:ascii="Palatino Linotype" w:hAnsi="Palatino Linotype"/>
          <w:sz w:val="20"/>
          <w:szCs w:val="20"/>
        </w:rPr>
      </w:pPr>
    </w:p>
    <w:p w14:paraId="65BC6B4A" w14:textId="2A0A43DA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Nome Sobrenome Autor 3</w:t>
      </w:r>
    </w:p>
    <w:p w14:paraId="31EF824B" w14:textId="77777777" w:rsidR="0035796F" w:rsidRPr="003F084D" w:rsidRDefault="0035796F" w:rsidP="0035796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Minibiografia com até 600 caracteres com espaços (Times New Roman 10</w:t>
      </w:r>
      <w:r>
        <w:rPr>
          <w:rFonts w:ascii="Palatino Linotype" w:hAnsi="Palatino Linotype"/>
          <w:sz w:val="20"/>
          <w:szCs w:val="20"/>
        </w:rPr>
        <w:t>, justificado, espaçamento entre linhas 1, sem recuo da margem esquerda</w:t>
      </w:r>
      <w:r w:rsidRPr="003F084D">
        <w:rPr>
          <w:rFonts w:ascii="Palatino Linotype" w:hAnsi="Palatino Linotype"/>
          <w:sz w:val="20"/>
          <w:szCs w:val="20"/>
        </w:rPr>
        <w:t>).</w:t>
      </w:r>
    </w:p>
    <w:p w14:paraId="53BFA2FA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Contato: </w:t>
      </w:r>
      <w:hyperlink r:id="rId38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n.sobrenome@instituicao.br</w:t>
        </w:r>
      </w:hyperlink>
      <w:r w:rsidRPr="003F084D">
        <w:rPr>
          <w:rFonts w:ascii="Palatino Linotype" w:hAnsi="Palatino Linotype"/>
          <w:sz w:val="20"/>
          <w:szCs w:val="20"/>
        </w:rPr>
        <w:t xml:space="preserve"> </w:t>
      </w:r>
    </w:p>
    <w:p w14:paraId="79DC4362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211FC64" wp14:editId="570C507C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43388" cy="144000"/>
            <wp:effectExtent l="0" t="0" r="9525" b="8890"/>
            <wp:wrapNone/>
            <wp:docPr id="1565507890" name="Imagem 156550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CiD - Icon - preto.ico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09" t="-2232" r="-2009" b="-2232"/>
                    <a:stretch/>
                  </pic:blipFill>
                  <pic:spPr bwMode="auto">
                    <a:xfrm>
                      <a:off x="0" y="0"/>
                      <a:ext cx="143388" cy="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84D">
        <w:rPr>
          <w:rFonts w:ascii="Palatino Linotype" w:hAnsi="Palatino Linotype"/>
          <w:sz w:val="20"/>
          <w:szCs w:val="20"/>
        </w:rPr>
        <w:t xml:space="preserve">     : </w:t>
      </w:r>
      <w:hyperlink r:id="rId39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https://orcid.org/0000-0000-0000-0000</w:t>
        </w:r>
      </w:hyperlink>
    </w:p>
    <w:p w14:paraId="3498D1FB" w14:textId="77777777" w:rsidR="00AB4AB9" w:rsidRPr="003F084D" w:rsidRDefault="00AB4AB9" w:rsidP="0063428A">
      <w:pPr>
        <w:jc w:val="both"/>
        <w:rPr>
          <w:rFonts w:ascii="Palatino Linotype" w:hAnsi="Palatino Linotype"/>
          <w:sz w:val="20"/>
          <w:szCs w:val="20"/>
        </w:rPr>
      </w:pPr>
    </w:p>
    <w:p w14:paraId="1933CE97" w14:textId="4CAD7008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Nome Sobrenome Autor 4</w:t>
      </w:r>
    </w:p>
    <w:p w14:paraId="4C663B81" w14:textId="77777777" w:rsidR="0035796F" w:rsidRPr="003F084D" w:rsidRDefault="0035796F" w:rsidP="0035796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Minibiografia com até 600 caracteres com espaços (Times New Roman 10</w:t>
      </w:r>
      <w:r>
        <w:rPr>
          <w:rFonts w:ascii="Palatino Linotype" w:hAnsi="Palatino Linotype"/>
          <w:sz w:val="20"/>
          <w:szCs w:val="20"/>
        </w:rPr>
        <w:t>, justificado, espaçamento entre linhas 1, sem recuo da margem esquerda</w:t>
      </w:r>
      <w:r w:rsidRPr="003F084D">
        <w:rPr>
          <w:rFonts w:ascii="Palatino Linotype" w:hAnsi="Palatino Linotype"/>
          <w:sz w:val="20"/>
          <w:szCs w:val="20"/>
        </w:rPr>
        <w:t>).</w:t>
      </w:r>
    </w:p>
    <w:p w14:paraId="71DEBCE4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Contato: </w:t>
      </w:r>
      <w:hyperlink r:id="rId40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n.sobrenome@instituicao.br</w:t>
        </w:r>
      </w:hyperlink>
      <w:r w:rsidRPr="003F084D">
        <w:rPr>
          <w:rFonts w:ascii="Palatino Linotype" w:hAnsi="Palatino Linotype"/>
          <w:sz w:val="20"/>
          <w:szCs w:val="20"/>
        </w:rPr>
        <w:t xml:space="preserve"> </w:t>
      </w:r>
    </w:p>
    <w:p w14:paraId="09016A25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1651D5E6" wp14:editId="5C87A4D5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43388" cy="144000"/>
            <wp:effectExtent l="0" t="0" r="9525" b="8890"/>
            <wp:wrapNone/>
            <wp:docPr id="713884695" name="Imagem 71388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CiD - Icon - preto.ico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09" t="-2232" r="-2009" b="-2232"/>
                    <a:stretch/>
                  </pic:blipFill>
                  <pic:spPr bwMode="auto">
                    <a:xfrm>
                      <a:off x="0" y="0"/>
                      <a:ext cx="143388" cy="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84D">
        <w:rPr>
          <w:rFonts w:ascii="Palatino Linotype" w:hAnsi="Palatino Linotype"/>
          <w:sz w:val="20"/>
          <w:szCs w:val="20"/>
        </w:rPr>
        <w:t xml:space="preserve">     : </w:t>
      </w:r>
      <w:hyperlink r:id="rId41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https://orcid.org/0000-0000-0000-0000</w:t>
        </w:r>
      </w:hyperlink>
    </w:p>
    <w:p w14:paraId="3F32C170" w14:textId="77777777" w:rsidR="00AB4AB9" w:rsidRPr="003F084D" w:rsidRDefault="00AB4AB9" w:rsidP="0063428A">
      <w:pPr>
        <w:jc w:val="both"/>
        <w:rPr>
          <w:rFonts w:ascii="Palatino Linotype" w:hAnsi="Palatino Linotype"/>
          <w:sz w:val="20"/>
          <w:szCs w:val="20"/>
        </w:rPr>
      </w:pPr>
    </w:p>
    <w:p w14:paraId="187CEAE0" w14:textId="53EBC870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Nome Sobrenome Autor 5</w:t>
      </w:r>
    </w:p>
    <w:p w14:paraId="0905AFEA" w14:textId="77777777" w:rsidR="0035796F" w:rsidRPr="003F084D" w:rsidRDefault="0035796F" w:rsidP="0035796F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>Minibiografia com até 600 caracteres com espaços (Times New Roman 10</w:t>
      </w:r>
      <w:r>
        <w:rPr>
          <w:rFonts w:ascii="Palatino Linotype" w:hAnsi="Palatino Linotype"/>
          <w:sz w:val="20"/>
          <w:szCs w:val="20"/>
        </w:rPr>
        <w:t>, justificado, espaçamento entre linhas 1, sem recuo da margem esquerda</w:t>
      </w:r>
      <w:r w:rsidRPr="003F084D">
        <w:rPr>
          <w:rFonts w:ascii="Palatino Linotype" w:hAnsi="Palatino Linotype"/>
          <w:sz w:val="20"/>
          <w:szCs w:val="20"/>
        </w:rPr>
        <w:t>).</w:t>
      </w:r>
    </w:p>
    <w:p w14:paraId="6356FA71" w14:textId="77777777" w:rsidR="00AB4AB9" w:rsidRPr="003F084D" w:rsidRDefault="00AB4AB9" w:rsidP="00AB4AB9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sz w:val="20"/>
          <w:szCs w:val="20"/>
        </w:rPr>
        <w:t xml:space="preserve">Contato: </w:t>
      </w:r>
      <w:hyperlink r:id="rId42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n.sobrenome@instituicao.br</w:t>
        </w:r>
      </w:hyperlink>
      <w:r w:rsidRPr="003F084D">
        <w:rPr>
          <w:rFonts w:ascii="Palatino Linotype" w:hAnsi="Palatino Linotype"/>
          <w:sz w:val="20"/>
          <w:szCs w:val="20"/>
        </w:rPr>
        <w:t xml:space="preserve"> </w:t>
      </w:r>
    </w:p>
    <w:p w14:paraId="45A650F7" w14:textId="75A8034E" w:rsidR="00AB4AB9" w:rsidRPr="003F084D" w:rsidRDefault="00AB4AB9" w:rsidP="0063428A">
      <w:pPr>
        <w:jc w:val="both"/>
        <w:rPr>
          <w:rFonts w:ascii="Palatino Linotype" w:hAnsi="Palatino Linotype"/>
          <w:sz w:val="20"/>
          <w:szCs w:val="20"/>
        </w:rPr>
      </w:pPr>
      <w:r w:rsidRPr="003F084D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1E89B79D" wp14:editId="2455B48A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43388" cy="144000"/>
            <wp:effectExtent l="0" t="0" r="9525" b="8890"/>
            <wp:wrapNone/>
            <wp:docPr id="1160548882" name="Imagem 1160548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CiD - Icon - preto.ico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09" t="-2232" r="-2009" b="-2232"/>
                    <a:stretch/>
                  </pic:blipFill>
                  <pic:spPr bwMode="auto">
                    <a:xfrm>
                      <a:off x="0" y="0"/>
                      <a:ext cx="143388" cy="14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84D">
        <w:rPr>
          <w:rFonts w:ascii="Palatino Linotype" w:hAnsi="Palatino Linotype"/>
          <w:sz w:val="20"/>
          <w:szCs w:val="20"/>
        </w:rPr>
        <w:t xml:space="preserve">     : </w:t>
      </w:r>
      <w:hyperlink r:id="rId43" w:history="1">
        <w:r w:rsidRPr="003F084D">
          <w:rPr>
            <w:rStyle w:val="Hyperlink"/>
            <w:rFonts w:ascii="Palatino Linotype" w:hAnsi="Palatino Linotype"/>
            <w:color w:val="auto"/>
            <w:sz w:val="20"/>
            <w:szCs w:val="20"/>
          </w:rPr>
          <w:t>https://orcid.org/0000-0000-0000-0000</w:t>
        </w:r>
      </w:hyperlink>
    </w:p>
    <w:sectPr w:rsidR="00AB4AB9" w:rsidRPr="003F084D" w:rsidSect="00F51A07">
      <w:type w:val="continuous"/>
      <w:pgSz w:w="11900" w:h="16840" w:code="9"/>
      <w:pgMar w:top="1814" w:right="1701" w:bottom="1701" w:left="170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4C0D" w14:textId="77777777" w:rsidR="00C65555" w:rsidRDefault="00C65555" w:rsidP="003E3CA7">
      <w:r>
        <w:separator/>
      </w:r>
    </w:p>
  </w:endnote>
  <w:endnote w:type="continuationSeparator" w:id="0">
    <w:p w14:paraId="3A171B6B" w14:textId="77777777" w:rsidR="00C65555" w:rsidRDefault="00C65555" w:rsidP="003E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bold">
    <w:altName w:val="Calibri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Nunito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ypo Grotesk">
    <w:altName w:val="Calibri"/>
    <w:charset w:val="00"/>
    <w:family w:val="auto"/>
    <w:pitch w:val="variable"/>
    <w:sig w:usb0="800000A7" w:usb1="5000004B" w:usb2="00000000" w:usb3="00000000" w:csb0="00000093" w:csb1="00000000"/>
  </w:font>
  <w:font w:name="Urbanist">
    <w:altName w:val="Calibri"/>
    <w:panose1 w:val="020B0A04040200000203"/>
    <w:charset w:val="00"/>
    <w:family w:val="swiss"/>
    <w:pitch w:val="variable"/>
    <w:sig w:usb0="A00000EF" w:usb1="0000207B" w:usb2="00000028" w:usb3="00000000" w:csb0="00000093" w:csb1="00000000"/>
  </w:font>
  <w:font w:name="Cinzel">
    <w:altName w:val="Calibri"/>
    <w:charset w:val="00"/>
    <w:family w:val="auto"/>
    <w:pitch w:val="variable"/>
    <w:sig w:usb0="00000007" w:usb1="00000000" w:usb2="00000000" w:usb3="00000000" w:csb0="00000093" w:csb1="00000000"/>
  </w:font>
  <w:font w:name="Futura LtCn BT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FuturaBT-Light">
    <w:altName w:val="Futura Lt B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4CB2" w14:textId="77777777" w:rsidR="00A43FFA" w:rsidRDefault="00A43FFA" w:rsidP="006F7E38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15</w:t>
    </w:r>
    <w:r>
      <w:rPr>
        <w:rStyle w:val="Nmerodepgina"/>
      </w:rPr>
      <w:fldChar w:fldCharType="end"/>
    </w:r>
  </w:p>
  <w:p w14:paraId="1005E48E" w14:textId="77777777" w:rsidR="00D639F9" w:rsidRDefault="00D639F9" w:rsidP="00A43FF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8890" w14:textId="7482736F" w:rsidR="006F7E38" w:rsidRPr="008A7B28" w:rsidRDefault="006F7E38" w:rsidP="008A7B28">
    <w:pPr>
      <w:pStyle w:val="Rodap"/>
      <w:framePr w:wrap="notBeside" w:vAnchor="text" w:hAnchor="page" w:x="10835" w:y="-6"/>
      <w:rPr>
        <w:rStyle w:val="Nmerodepgina"/>
        <w:rFonts w:ascii="Urbanist" w:hAnsi="Urbanist" w:cs="Urbanist"/>
        <w:sz w:val="22"/>
        <w:szCs w:val="22"/>
      </w:rPr>
    </w:pPr>
    <w:r w:rsidRPr="008A7B28">
      <w:rPr>
        <w:rStyle w:val="Nmerodepgina"/>
        <w:rFonts w:ascii="Urbanist" w:hAnsi="Urbanist" w:cs="Urbanist"/>
        <w:sz w:val="22"/>
        <w:szCs w:val="22"/>
      </w:rPr>
      <w:fldChar w:fldCharType="begin"/>
    </w:r>
    <w:r w:rsidRPr="008A7B28">
      <w:rPr>
        <w:rStyle w:val="Nmerodepgina"/>
        <w:rFonts w:ascii="Urbanist" w:hAnsi="Urbanist" w:cs="Urbanist"/>
        <w:sz w:val="22"/>
        <w:szCs w:val="22"/>
      </w:rPr>
      <w:instrText xml:space="preserve">PAGE  </w:instrText>
    </w:r>
    <w:r w:rsidRPr="008A7B28">
      <w:rPr>
        <w:rStyle w:val="Nmerodepgina"/>
        <w:rFonts w:ascii="Urbanist" w:hAnsi="Urbanist" w:cs="Urbanist"/>
        <w:sz w:val="22"/>
        <w:szCs w:val="22"/>
      </w:rPr>
      <w:fldChar w:fldCharType="separate"/>
    </w:r>
    <w:r w:rsidR="00190F34" w:rsidRPr="008A7B28">
      <w:rPr>
        <w:rStyle w:val="Nmerodepgina"/>
        <w:rFonts w:ascii="Urbanist" w:hAnsi="Urbanist" w:cs="Urbanist"/>
        <w:noProof/>
        <w:sz w:val="22"/>
        <w:szCs w:val="22"/>
      </w:rPr>
      <w:t>57</w:t>
    </w:r>
    <w:r w:rsidRPr="008A7B28">
      <w:rPr>
        <w:rStyle w:val="Nmerodepgina"/>
        <w:rFonts w:ascii="Urbanist" w:hAnsi="Urbanist" w:cs="Urbanist"/>
        <w:sz w:val="22"/>
        <w:szCs w:val="22"/>
      </w:rPr>
      <w:fldChar w:fldCharType="end"/>
    </w:r>
  </w:p>
  <w:p w14:paraId="32E4B5C0" w14:textId="23047D77" w:rsidR="0094683D" w:rsidRPr="0094683D" w:rsidRDefault="008A7B28" w:rsidP="00E54E04">
    <w:pPr>
      <w:pStyle w:val="Rodap"/>
      <w:ind w:right="-7"/>
      <w:rPr>
        <w:rFonts w:ascii="Cinzel" w:hAnsi="Cinzel"/>
      </w:rPr>
    </w:pPr>
    <w:r>
      <w:rPr>
        <w:rFonts w:ascii="Cinzel" w:hAnsi="Cinzel"/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369DE2" wp14:editId="46AE1C11">
              <wp:simplePos x="0" y="0"/>
              <wp:positionH relativeFrom="margin">
                <wp:posOffset>517525</wp:posOffset>
              </wp:positionH>
              <wp:positionV relativeFrom="paragraph">
                <wp:posOffset>-12375</wp:posOffset>
              </wp:positionV>
              <wp:extent cx="2444115" cy="149860"/>
              <wp:effectExtent l="0" t="0" r="0" b="254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1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EB889" w14:textId="277EA903" w:rsidR="006F7E38" w:rsidRPr="00475DE1" w:rsidRDefault="009B1242" w:rsidP="00333EF3">
                          <w:pPr>
                            <w:jc w:val="both"/>
                            <w:rPr>
                              <w:rFonts w:ascii="Urbanist" w:hAnsi="Urbanist" w:cs="Urbanist"/>
                              <w:sz w:val="22"/>
                              <w:szCs w:val="22"/>
                            </w:rPr>
                          </w:pPr>
                          <w:r w:rsidRPr="00475DE1">
                            <w:rPr>
                              <w:rFonts w:ascii="Urbanist" w:hAnsi="Urbanist" w:cs="Urbanist"/>
                              <w:noProof/>
                              <w:sz w:val="22"/>
                              <w:szCs w:val="22"/>
                            </w:rPr>
                            <w:t>REVISTA CIÊNCIA EM EXTENSÃO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369DE2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40.75pt;margin-top:-.95pt;width:192.45pt;height:1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E5YgIAACwFAAAOAAAAZHJzL2Uyb0RvYy54bWysVN9v2jAQfp+0/8Hy+whhDLWIUDEqpklV&#10;W7Wd+mwcG6I5Ps8+SNhfv7MTaMf20mkvyfn83a/v7jy7amvD9sqHCmzB88GQM2UllJXdFPzb0+rD&#10;BWcBhS2FAasKflCBX83fv5s1bqpGsAVTKs/IiQ3TxhV8i+imWRbkVtUiDMApS5cafC2Qjn6TlV40&#10;5L022Wg4nGQN+NJ5kCoE0l53l3ye/GutJN5pHRQyU3DKDdPXp+86frP5TEw3XrhtJfs0xD9kUYvK&#10;UtCTq2uBgu189YerupIeAmgcSKgz0LqSKtVA1eTDs2oet8KpVAuRE9yJpvD/3Mrb/aO79wzbz9BS&#10;AyMhjQvTQMpYT6t9Hf+UKaN7ovBwok21yCQpR+PxOM8/cSbpLh9fXkwSr9mLtfMBvyioWRQK7qkt&#10;iS2xvwlIEQl6hMRgFlaVMak1xv6mIGCnUam3vfVLwknCg1HRytgHpVlVpryjIk2VWhrP9oLmQUip&#10;LKaSk19CR5Sm2G8x7PHRtMvqLcYnixQZLJ6M68qCTyydpV1+P6asOzzx96ruKGK7bvtGrqE8UH89&#10;dKMfnFxV1IQbEfBeeJp1aintL97RRxtoCg69xNkW/M+/6SOeRpBuOWtodwoefuyEV5yZr5aG8zIf&#10;j+OypQMJPgkfJ8MhHdZHrd3VS6A25PRCOJnEiEVzFLWH+pnWexGj0ZWwkmIWHI/iErtNpudBqsUi&#10;gWitnMAb++hkdB1pjaP11D4L7/r5Q5rcWzhul5iejWGHjZYWFjsEXaUZjcR2bPaE00qm0e2fj7jz&#10;r88J9fLIzX8BAAD//wMAUEsDBBQABgAIAAAAIQBHCbWy3QAAAAgBAAAPAAAAZHJzL2Rvd25yZXYu&#10;eG1sTI/BTsMwEETvSPyDtUjcWidRG9qQTQWo3FClFD7AjZc4arwOsduEv8ec4Dia0cybcjfbXlxp&#10;9J1jhHSZgCBunO64Rfh4f11sQPigWKveMSF8k4dddXtTqkK7iWu6HkMrYgn7QiGYEIZCSt8Yssov&#10;3UAcvU83WhWiHFupRzXFctvLLElyaVXHccGogV4MNefjxSLsD3K/nQ7r+mzfyNZZV389mxnx/m5+&#10;egQRaA5/YfjFj+hQRaaTu7D2okfYpOuYRFikWxDRX+X5CsQJIUsfQFal/H+g+gEAAP//AwBQSwEC&#10;LQAUAAYACAAAACEAtoM4kv4AAADhAQAAEwAAAAAAAAAAAAAAAAAAAAAAW0NvbnRlbnRfVHlwZXNd&#10;LnhtbFBLAQItABQABgAIAAAAIQA4/SH/1gAAAJQBAAALAAAAAAAAAAAAAAAAAC8BAABfcmVscy8u&#10;cmVsc1BLAQItABQABgAIAAAAIQBxoBE5YgIAACwFAAAOAAAAAAAAAAAAAAAAAC4CAABkcnMvZTJv&#10;RG9jLnhtbFBLAQItABQABgAIAAAAIQBHCbWy3QAAAAgBAAAPAAAAAAAAAAAAAAAAALwEAABkcnMv&#10;ZG93bnJldi54bWxQSwUGAAAAAAQABADzAAAAxgUAAAAA&#10;" filled="f" stroked="f">
              <v:textbox inset=",0,1mm,0">
                <w:txbxContent>
                  <w:p w14:paraId="3A4EB889" w14:textId="277EA903" w:rsidR="006F7E38" w:rsidRPr="00475DE1" w:rsidRDefault="009B1242" w:rsidP="00333EF3">
                    <w:pPr>
                      <w:jc w:val="both"/>
                      <w:rPr>
                        <w:rFonts w:ascii="Urbanist" w:hAnsi="Urbanist" w:cs="Urbanist"/>
                        <w:sz w:val="22"/>
                        <w:szCs w:val="22"/>
                      </w:rPr>
                    </w:pPr>
                    <w:r w:rsidRPr="00475DE1">
                      <w:rPr>
                        <w:rFonts w:ascii="Urbanist" w:hAnsi="Urbanist" w:cs="Urbanist"/>
                        <w:noProof/>
                        <w:sz w:val="22"/>
                        <w:szCs w:val="22"/>
                      </w:rPr>
                      <w:t>REVISTA CIÊNCIA EM EXTENSÃO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92AE" w14:textId="77777777" w:rsidR="00C65555" w:rsidRDefault="00C65555" w:rsidP="003E3CA7">
      <w:r>
        <w:separator/>
      </w:r>
    </w:p>
  </w:footnote>
  <w:footnote w:type="continuationSeparator" w:id="0">
    <w:p w14:paraId="7D679D82" w14:textId="77777777" w:rsidR="00C65555" w:rsidRDefault="00C65555" w:rsidP="003E3CA7">
      <w:r>
        <w:continuationSeparator/>
      </w:r>
    </w:p>
  </w:footnote>
  <w:footnote w:id="1">
    <w:p w14:paraId="5C906FB5" w14:textId="664213B9" w:rsidR="00854416" w:rsidRDefault="0085441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3F084D">
        <w:rPr>
          <w:rFonts w:ascii="Palatino Linotype" w:hAnsi="Palatino Linotype"/>
        </w:rPr>
        <w:t xml:space="preserve">Texto de nota de rodapé deve vir em Times New Roman 10, justificado e em espaçamento 1,0. Não se deve utilizar </w:t>
      </w:r>
      <w:r w:rsidRPr="003F084D">
        <w:rPr>
          <w:rFonts w:ascii="Palatino Linotype" w:hAnsi="Palatino Linotype"/>
          <w:i/>
          <w:iCs/>
        </w:rPr>
        <w:t>idem</w:t>
      </w:r>
      <w:r w:rsidRPr="003F084D">
        <w:rPr>
          <w:rFonts w:ascii="Palatino Linotype" w:hAnsi="Palatino Linotype"/>
        </w:rPr>
        <w:t xml:space="preserve">, </w:t>
      </w:r>
      <w:r w:rsidRPr="003F084D">
        <w:rPr>
          <w:rFonts w:ascii="Palatino Linotype" w:hAnsi="Palatino Linotype"/>
          <w:i/>
          <w:iCs/>
        </w:rPr>
        <w:t>ibidem</w:t>
      </w:r>
      <w:r w:rsidRPr="003F084D">
        <w:rPr>
          <w:rFonts w:ascii="Palatino Linotype" w:hAnsi="Palatino Linotype"/>
        </w:rPr>
        <w:t xml:space="preserve"> ou </w:t>
      </w:r>
      <w:r w:rsidRPr="003F084D">
        <w:rPr>
          <w:rFonts w:ascii="Palatino Linotype" w:hAnsi="Palatino Linotype"/>
          <w:i/>
          <w:iCs/>
        </w:rPr>
        <w:t>op. cit</w:t>
      </w:r>
      <w:r w:rsidRPr="003F084D">
        <w:rPr>
          <w:rFonts w:ascii="Palatino Linotype" w:hAnsi="Palatino Linotyp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4773" w14:textId="77777777" w:rsidR="00E54E04" w:rsidRPr="00475DE1" w:rsidRDefault="00E54E04" w:rsidP="00333EF3">
    <w:pPr>
      <w:pStyle w:val="Rodap"/>
      <w:tabs>
        <w:tab w:val="clear" w:pos="8504"/>
        <w:tab w:val="left" w:pos="390"/>
        <w:tab w:val="right" w:pos="8498"/>
      </w:tabs>
      <w:spacing w:line="276" w:lineRule="auto"/>
      <w:jc w:val="right"/>
      <w:rPr>
        <w:rFonts w:ascii="Typo Grotesk" w:hAnsi="Typo Grotesk"/>
        <w:sz w:val="20"/>
        <w:szCs w:val="20"/>
      </w:rPr>
    </w:pPr>
  </w:p>
  <w:p w14:paraId="5A30F49C" w14:textId="1D62549A" w:rsidR="00644C91" w:rsidRPr="00475DE1" w:rsidRDefault="00333EF3" w:rsidP="00333EF3">
    <w:pPr>
      <w:pStyle w:val="Rodap"/>
      <w:tabs>
        <w:tab w:val="clear" w:pos="8504"/>
        <w:tab w:val="left" w:pos="390"/>
        <w:tab w:val="right" w:pos="8498"/>
      </w:tabs>
      <w:spacing w:line="276" w:lineRule="auto"/>
      <w:jc w:val="right"/>
      <w:rPr>
        <w:rFonts w:ascii="Urbanist" w:hAnsi="Urbanist" w:cs="Urbanist"/>
        <w:sz w:val="20"/>
        <w:szCs w:val="20"/>
      </w:rPr>
    </w:pPr>
    <w:r w:rsidRPr="00475DE1">
      <w:rPr>
        <w:rFonts w:ascii="Urbanist" w:hAnsi="Urbanist" w:cs="Urbanist"/>
        <w:sz w:val="20"/>
        <w:szCs w:val="20"/>
      </w:rPr>
      <w:t xml:space="preserve">NOME </w:t>
    </w:r>
    <w:r w:rsidR="00ED5B98" w:rsidRPr="00475DE1">
      <w:rPr>
        <w:rFonts w:ascii="Urbanist" w:hAnsi="Urbanist" w:cs="Urbanist"/>
        <w:sz w:val="20"/>
        <w:szCs w:val="20"/>
      </w:rPr>
      <w:t>DO NÚMERO</w:t>
    </w:r>
  </w:p>
  <w:p w14:paraId="7C46B49B" w14:textId="26A88408" w:rsidR="0094683D" w:rsidRPr="00C22A45" w:rsidRDefault="007A7931" w:rsidP="00E54E04">
    <w:pPr>
      <w:pStyle w:val="Rodap"/>
      <w:spacing w:line="276" w:lineRule="auto"/>
      <w:jc w:val="right"/>
      <w:rPr>
        <w:rFonts w:ascii="Urbanist" w:hAnsi="Urbanist" w:cs="Urbanist"/>
        <w:b/>
        <w:bCs/>
        <w:sz w:val="18"/>
        <w:szCs w:val="18"/>
      </w:rPr>
    </w:pPr>
    <w:r w:rsidRPr="00C22A45">
      <w:rPr>
        <w:rFonts w:ascii="Urbanist" w:hAnsi="Urbanist" w:cs="Urbanist"/>
        <w:b/>
        <w:bCs/>
        <w:sz w:val="18"/>
        <w:szCs w:val="18"/>
      </w:rPr>
      <w:t xml:space="preserve"> VOLUME </w:t>
    </w:r>
    <w:r w:rsidR="00ED5B98" w:rsidRPr="00C22A45">
      <w:rPr>
        <w:rFonts w:ascii="Urbanist" w:hAnsi="Urbanist" w:cs="Urbanist"/>
        <w:b/>
        <w:bCs/>
        <w:sz w:val="18"/>
        <w:szCs w:val="18"/>
      </w:rPr>
      <w:t>XX</w:t>
    </w:r>
    <w:r w:rsidRPr="00C22A45">
      <w:rPr>
        <w:rFonts w:ascii="Urbanist" w:hAnsi="Urbanist" w:cs="Urbanist"/>
        <w:b/>
        <w:bCs/>
        <w:sz w:val="18"/>
        <w:szCs w:val="18"/>
      </w:rPr>
      <w:t xml:space="preserve"> NÚMERO </w:t>
    </w:r>
    <w:r w:rsidR="00ED5B98" w:rsidRPr="00C22A45">
      <w:rPr>
        <w:rFonts w:ascii="Urbanist" w:hAnsi="Urbanist" w:cs="Urbanist"/>
        <w:b/>
        <w:bCs/>
        <w:sz w:val="18"/>
        <w:szCs w:val="18"/>
      </w:rPr>
      <w:t>XX</w:t>
    </w:r>
    <w:r w:rsidR="0094683D" w:rsidRPr="00C22A45">
      <w:rPr>
        <w:rFonts w:ascii="Urbanist" w:hAnsi="Urbanist" w:cs="Urbanist"/>
        <w:b/>
        <w:bCs/>
        <w:sz w:val="18"/>
        <w:szCs w:val="18"/>
      </w:rPr>
      <w:t xml:space="preserve"> </w:t>
    </w:r>
    <w:r w:rsidR="001D5949" w:rsidRPr="00C22A45">
      <w:rPr>
        <w:rFonts w:ascii="Urbanist" w:hAnsi="Urbanist" w:cs="Urbanist"/>
        <w:b/>
        <w:bCs/>
        <w:sz w:val="18"/>
        <w:szCs w:val="18"/>
      </w:rPr>
      <w:t xml:space="preserve">| </w:t>
    </w:r>
    <w:r w:rsidR="00ED5B98" w:rsidRPr="00C22A45">
      <w:rPr>
        <w:rFonts w:ascii="Urbanist" w:hAnsi="Urbanist" w:cs="Urbanist"/>
        <w:b/>
        <w:bCs/>
        <w:sz w:val="18"/>
        <w:szCs w:val="18"/>
      </w:rPr>
      <w:t>SEÇÃO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D269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072129"/>
    <w:multiLevelType w:val="hybridMultilevel"/>
    <w:tmpl w:val="384C2114"/>
    <w:lvl w:ilvl="0" w:tplc="5A4233A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870483"/>
    <w:multiLevelType w:val="hybridMultilevel"/>
    <w:tmpl w:val="91E81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A17E9"/>
    <w:multiLevelType w:val="hybridMultilevel"/>
    <w:tmpl w:val="FD4272B2"/>
    <w:lvl w:ilvl="0" w:tplc="C9FECD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853BB"/>
    <w:multiLevelType w:val="hybridMultilevel"/>
    <w:tmpl w:val="EC24C0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03D53"/>
    <w:multiLevelType w:val="hybridMultilevel"/>
    <w:tmpl w:val="CFC2E144"/>
    <w:lvl w:ilvl="0" w:tplc="27428C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D352B"/>
    <w:multiLevelType w:val="hybridMultilevel"/>
    <w:tmpl w:val="AF500C7E"/>
    <w:lvl w:ilvl="0" w:tplc="B36817D6">
      <w:start w:val="1"/>
      <w:numFmt w:val="upperLetter"/>
      <w:lvlText w:val="%1)"/>
      <w:lvlJc w:val="left"/>
      <w:pPr>
        <w:ind w:left="720" w:hanging="360"/>
      </w:pPr>
      <w:rPr>
        <w:rFonts w:ascii="Book Antiqua" w:eastAsiaTheme="minorHAnsi" w:hAnsi="Book Antiqua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113"/>
    <w:multiLevelType w:val="hybridMultilevel"/>
    <w:tmpl w:val="8C9A65DE"/>
    <w:lvl w:ilvl="0" w:tplc="425645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FE35DC7"/>
    <w:multiLevelType w:val="hybridMultilevel"/>
    <w:tmpl w:val="63B476F6"/>
    <w:lvl w:ilvl="0" w:tplc="124E9A2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E29CC"/>
    <w:multiLevelType w:val="hybridMultilevel"/>
    <w:tmpl w:val="7D94F71C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6DF4E5F"/>
    <w:multiLevelType w:val="multilevel"/>
    <w:tmpl w:val="D38AD02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3C8B6F56"/>
    <w:multiLevelType w:val="hybridMultilevel"/>
    <w:tmpl w:val="B87AAD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11C69"/>
    <w:multiLevelType w:val="hybridMultilevel"/>
    <w:tmpl w:val="B85C42E0"/>
    <w:lvl w:ilvl="0" w:tplc="B3A08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14E08BB"/>
    <w:multiLevelType w:val="hybridMultilevel"/>
    <w:tmpl w:val="7262A35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D4DDB"/>
    <w:multiLevelType w:val="hybridMultilevel"/>
    <w:tmpl w:val="2FCE5362"/>
    <w:lvl w:ilvl="0" w:tplc="6156B1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B6AB6"/>
    <w:multiLevelType w:val="hybridMultilevel"/>
    <w:tmpl w:val="5ABA12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84086"/>
    <w:multiLevelType w:val="hybridMultilevel"/>
    <w:tmpl w:val="3648EFA2"/>
    <w:lvl w:ilvl="0" w:tplc="A9CED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CC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AAB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10B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D83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0A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E0B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C7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99B7B1C"/>
    <w:multiLevelType w:val="hybridMultilevel"/>
    <w:tmpl w:val="6AFCDCB0"/>
    <w:lvl w:ilvl="0" w:tplc="4AD66F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D6F70F1"/>
    <w:multiLevelType w:val="hybridMultilevel"/>
    <w:tmpl w:val="2DE62E80"/>
    <w:lvl w:ilvl="0" w:tplc="2D406D1C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4BB5869"/>
    <w:multiLevelType w:val="hybridMultilevel"/>
    <w:tmpl w:val="7262A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55F09"/>
    <w:multiLevelType w:val="hybridMultilevel"/>
    <w:tmpl w:val="2BD4B3D6"/>
    <w:lvl w:ilvl="0" w:tplc="BB4E5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D83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06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8CF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14CD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649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C08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6A36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10A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C137CE9"/>
    <w:multiLevelType w:val="hybridMultilevel"/>
    <w:tmpl w:val="86923850"/>
    <w:lvl w:ilvl="0" w:tplc="F0D0E7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B0F33"/>
    <w:multiLevelType w:val="hybridMultilevel"/>
    <w:tmpl w:val="A12CB91C"/>
    <w:lvl w:ilvl="0" w:tplc="09F67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EC3D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E0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503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9C00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12F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04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B81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DC5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17345F5"/>
    <w:multiLevelType w:val="hybridMultilevel"/>
    <w:tmpl w:val="F1B8C3F0"/>
    <w:lvl w:ilvl="0" w:tplc="8B1EA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1C40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8CD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6A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9AC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6B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EF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03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3601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3405D70"/>
    <w:multiLevelType w:val="hybridMultilevel"/>
    <w:tmpl w:val="7062DA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877E0"/>
    <w:multiLevelType w:val="hybridMultilevel"/>
    <w:tmpl w:val="222C7D78"/>
    <w:lvl w:ilvl="0" w:tplc="30381BA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4C93D0A"/>
    <w:multiLevelType w:val="hybridMultilevel"/>
    <w:tmpl w:val="B0A4F740"/>
    <w:lvl w:ilvl="0" w:tplc="E94EF5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843E9"/>
    <w:multiLevelType w:val="hybridMultilevel"/>
    <w:tmpl w:val="00FADDBA"/>
    <w:lvl w:ilvl="0" w:tplc="BC4059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2E8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E26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B4F4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A0F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25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024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20E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CCA4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33058D0"/>
    <w:multiLevelType w:val="hybridMultilevel"/>
    <w:tmpl w:val="B82CEC8A"/>
    <w:lvl w:ilvl="0" w:tplc="418CE988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76661A0"/>
    <w:multiLevelType w:val="hybridMultilevel"/>
    <w:tmpl w:val="A60CBF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C6501"/>
    <w:multiLevelType w:val="multilevel"/>
    <w:tmpl w:val="3C306A8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1" w15:restartNumberingAfterBreak="0">
    <w:nsid w:val="7B8F6019"/>
    <w:multiLevelType w:val="hybridMultilevel"/>
    <w:tmpl w:val="66A8D5BE"/>
    <w:lvl w:ilvl="0" w:tplc="96AE30A4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44B0B"/>
    <w:multiLevelType w:val="multilevel"/>
    <w:tmpl w:val="FDA66BE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552891863">
    <w:abstractNumId w:val="24"/>
  </w:num>
  <w:num w:numId="2" w16cid:durableId="1394045436">
    <w:abstractNumId w:val="9"/>
  </w:num>
  <w:num w:numId="3" w16cid:durableId="245461137">
    <w:abstractNumId w:val="4"/>
  </w:num>
  <w:num w:numId="4" w16cid:durableId="275213680">
    <w:abstractNumId w:val="6"/>
  </w:num>
  <w:num w:numId="5" w16cid:durableId="735470226">
    <w:abstractNumId w:val="17"/>
  </w:num>
  <w:num w:numId="6" w16cid:durableId="2015494550">
    <w:abstractNumId w:val="28"/>
  </w:num>
  <w:num w:numId="7" w16cid:durableId="1008214213">
    <w:abstractNumId w:val="18"/>
  </w:num>
  <w:num w:numId="8" w16cid:durableId="1576666193">
    <w:abstractNumId w:val="25"/>
  </w:num>
  <w:num w:numId="9" w16cid:durableId="728112349">
    <w:abstractNumId w:val="14"/>
  </w:num>
  <w:num w:numId="10" w16cid:durableId="439951849">
    <w:abstractNumId w:val="7"/>
  </w:num>
  <w:num w:numId="11" w16cid:durableId="1389959521">
    <w:abstractNumId w:val="21"/>
  </w:num>
  <w:num w:numId="12" w16cid:durableId="58330612">
    <w:abstractNumId w:val="1"/>
  </w:num>
  <w:num w:numId="13" w16cid:durableId="1401948402">
    <w:abstractNumId w:val="3"/>
  </w:num>
  <w:num w:numId="14" w16cid:durableId="45296187">
    <w:abstractNumId w:val="23"/>
  </w:num>
  <w:num w:numId="15" w16cid:durableId="389501567">
    <w:abstractNumId w:val="20"/>
  </w:num>
  <w:num w:numId="16" w16cid:durableId="1795099279">
    <w:abstractNumId w:val="22"/>
  </w:num>
  <w:num w:numId="17" w16cid:durableId="1641038394">
    <w:abstractNumId w:val="16"/>
  </w:num>
  <w:num w:numId="18" w16cid:durableId="649528687">
    <w:abstractNumId w:val="26"/>
  </w:num>
  <w:num w:numId="19" w16cid:durableId="1015112440">
    <w:abstractNumId w:val="27"/>
  </w:num>
  <w:num w:numId="20" w16cid:durableId="1834836186">
    <w:abstractNumId w:val="0"/>
  </w:num>
  <w:num w:numId="21" w16cid:durableId="340357136">
    <w:abstractNumId w:val="29"/>
  </w:num>
  <w:num w:numId="22" w16cid:durableId="1291783450">
    <w:abstractNumId w:val="15"/>
  </w:num>
  <w:num w:numId="23" w16cid:durableId="1983348557">
    <w:abstractNumId w:val="11"/>
  </w:num>
  <w:num w:numId="24" w16cid:durableId="1012024119">
    <w:abstractNumId w:val="12"/>
  </w:num>
  <w:num w:numId="25" w16cid:durableId="1975133190">
    <w:abstractNumId w:val="5"/>
  </w:num>
  <w:num w:numId="26" w16cid:durableId="1237281529">
    <w:abstractNumId w:val="8"/>
  </w:num>
  <w:num w:numId="27" w16cid:durableId="1495947069">
    <w:abstractNumId w:val="2"/>
  </w:num>
  <w:num w:numId="28" w16cid:durableId="2054693383">
    <w:abstractNumId w:val="31"/>
  </w:num>
  <w:num w:numId="29" w16cid:durableId="544606627">
    <w:abstractNumId w:val="32"/>
  </w:num>
  <w:num w:numId="30" w16cid:durableId="2134402510">
    <w:abstractNumId w:val="30"/>
  </w:num>
  <w:num w:numId="31" w16cid:durableId="146482835">
    <w:abstractNumId w:val="10"/>
  </w:num>
  <w:num w:numId="32" w16cid:durableId="1979798007">
    <w:abstractNumId w:val="13"/>
  </w:num>
  <w:num w:numId="33" w16cid:durableId="20906160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DB"/>
    <w:rsid w:val="000002F9"/>
    <w:rsid w:val="00003F79"/>
    <w:rsid w:val="00004173"/>
    <w:rsid w:val="000049A8"/>
    <w:rsid w:val="000057E0"/>
    <w:rsid w:val="00005D70"/>
    <w:rsid w:val="000060CF"/>
    <w:rsid w:val="000064DC"/>
    <w:rsid w:val="000069D1"/>
    <w:rsid w:val="00011E36"/>
    <w:rsid w:val="00016546"/>
    <w:rsid w:val="00020C63"/>
    <w:rsid w:val="0002122B"/>
    <w:rsid w:val="00022B1E"/>
    <w:rsid w:val="000255D4"/>
    <w:rsid w:val="000268A1"/>
    <w:rsid w:val="000325C7"/>
    <w:rsid w:val="00033D83"/>
    <w:rsid w:val="00037FB1"/>
    <w:rsid w:val="000413E2"/>
    <w:rsid w:val="00044A2D"/>
    <w:rsid w:val="0004616A"/>
    <w:rsid w:val="000466F3"/>
    <w:rsid w:val="0004683D"/>
    <w:rsid w:val="00047E30"/>
    <w:rsid w:val="00052522"/>
    <w:rsid w:val="0005252E"/>
    <w:rsid w:val="00055E8E"/>
    <w:rsid w:val="00056730"/>
    <w:rsid w:val="00056813"/>
    <w:rsid w:val="00057F0A"/>
    <w:rsid w:val="000601C6"/>
    <w:rsid w:val="000605F0"/>
    <w:rsid w:val="000612C9"/>
    <w:rsid w:val="00061609"/>
    <w:rsid w:val="00062843"/>
    <w:rsid w:val="0006303D"/>
    <w:rsid w:val="00066477"/>
    <w:rsid w:val="000666F7"/>
    <w:rsid w:val="00067587"/>
    <w:rsid w:val="00071FD9"/>
    <w:rsid w:val="00075E12"/>
    <w:rsid w:val="00076551"/>
    <w:rsid w:val="0007663B"/>
    <w:rsid w:val="000778EC"/>
    <w:rsid w:val="00077D26"/>
    <w:rsid w:val="0008045C"/>
    <w:rsid w:val="00084CD1"/>
    <w:rsid w:val="00092641"/>
    <w:rsid w:val="000975D3"/>
    <w:rsid w:val="000A0F74"/>
    <w:rsid w:val="000A10A1"/>
    <w:rsid w:val="000A309E"/>
    <w:rsid w:val="000A4F43"/>
    <w:rsid w:val="000A6C6F"/>
    <w:rsid w:val="000B0643"/>
    <w:rsid w:val="000B0CA6"/>
    <w:rsid w:val="000B165D"/>
    <w:rsid w:val="000B2FB6"/>
    <w:rsid w:val="000C092D"/>
    <w:rsid w:val="000C3563"/>
    <w:rsid w:val="000C4959"/>
    <w:rsid w:val="000D0235"/>
    <w:rsid w:val="000D3AB6"/>
    <w:rsid w:val="000D3B1C"/>
    <w:rsid w:val="000D5DD5"/>
    <w:rsid w:val="000D6A21"/>
    <w:rsid w:val="000D6B58"/>
    <w:rsid w:val="000D6B73"/>
    <w:rsid w:val="000D700A"/>
    <w:rsid w:val="000D72DE"/>
    <w:rsid w:val="000D7E51"/>
    <w:rsid w:val="000E10F2"/>
    <w:rsid w:val="000E114F"/>
    <w:rsid w:val="000E1475"/>
    <w:rsid w:val="000E1771"/>
    <w:rsid w:val="000E2E87"/>
    <w:rsid w:val="000E5A0D"/>
    <w:rsid w:val="000E5C5A"/>
    <w:rsid w:val="000E6F91"/>
    <w:rsid w:val="000E7F23"/>
    <w:rsid w:val="000F0FF6"/>
    <w:rsid w:val="000F4695"/>
    <w:rsid w:val="000F489A"/>
    <w:rsid w:val="000F5081"/>
    <w:rsid w:val="000F5C30"/>
    <w:rsid w:val="000F7924"/>
    <w:rsid w:val="00104AD9"/>
    <w:rsid w:val="00104DB0"/>
    <w:rsid w:val="00110D23"/>
    <w:rsid w:val="00110D82"/>
    <w:rsid w:val="0011103C"/>
    <w:rsid w:val="00111140"/>
    <w:rsid w:val="00112692"/>
    <w:rsid w:val="0011326D"/>
    <w:rsid w:val="00113ED6"/>
    <w:rsid w:val="001140ED"/>
    <w:rsid w:val="00116D3B"/>
    <w:rsid w:val="0012005E"/>
    <w:rsid w:val="001225C9"/>
    <w:rsid w:val="00125766"/>
    <w:rsid w:val="001257A3"/>
    <w:rsid w:val="0012664A"/>
    <w:rsid w:val="0013092B"/>
    <w:rsid w:val="0013130A"/>
    <w:rsid w:val="001317F2"/>
    <w:rsid w:val="0013273D"/>
    <w:rsid w:val="00132740"/>
    <w:rsid w:val="00132A66"/>
    <w:rsid w:val="00136388"/>
    <w:rsid w:val="00136B3E"/>
    <w:rsid w:val="001422E0"/>
    <w:rsid w:val="00143741"/>
    <w:rsid w:val="00144239"/>
    <w:rsid w:val="001455C8"/>
    <w:rsid w:val="00147EA4"/>
    <w:rsid w:val="00150504"/>
    <w:rsid w:val="00151983"/>
    <w:rsid w:val="00153382"/>
    <w:rsid w:val="00154F08"/>
    <w:rsid w:val="0015502B"/>
    <w:rsid w:val="00155240"/>
    <w:rsid w:val="0015528E"/>
    <w:rsid w:val="00155A32"/>
    <w:rsid w:val="00156D95"/>
    <w:rsid w:val="00156FC9"/>
    <w:rsid w:val="00160C15"/>
    <w:rsid w:val="00161168"/>
    <w:rsid w:val="001633E5"/>
    <w:rsid w:val="00163DD1"/>
    <w:rsid w:val="00166873"/>
    <w:rsid w:val="0017098C"/>
    <w:rsid w:val="001732BF"/>
    <w:rsid w:val="0017571F"/>
    <w:rsid w:val="001769E7"/>
    <w:rsid w:val="00176DF6"/>
    <w:rsid w:val="00176EF6"/>
    <w:rsid w:val="00177945"/>
    <w:rsid w:val="0018045E"/>
    <w:rsid w:val="00182002"/>
    <w:rsid w:val="00182E5D"/>
    <w:rsid w:val="00182EA4"/>
    <w:rsid w:val="00184A2C"/>
    <w:rsid w:val="00185319"/>
    <w:rsid w:val="00185C85"/>
    <w:rsid w:val="001865B7"/>
    <w:rsid w:val="00187E35"/>
    <w:rsid w:val="00190F34"/>
    <w:rsid w:val="00192943"/>
    <w:rsid w:val="00192A55"/>
    <w:rsid w:val="00192BFD"/>
    <w:rsid w:val="00192D2D"/>
    <w:rsid w:val="00194175"/>
    <w:rsid w:val="00194BD6"/>
    <w:rsid w:val="001A1BBB"/>
    <w:rsid w:val="001A1E6C"/>
    <w:rsid w:val="001A29BD"/>
    <w:rsid w:val="001A3B21"/>
    <w:rsid w:val="001A67B2"/>
    <w:rsid w:val="001A6A7D"/>
    <w:rsid w:val="001A6D43"/>
    <w:rsid w:val="001B34D5"/>
    <w:rsid w:val="001B433A"/>
    <w:rsid w:val="001B52D5"/>
    <w:rsid w:val="001B6B3A"/>
    <w:rsid w:val="001C2218"/>
    <w:rsid w:val="001C2956"/>
    <w:rsid w:val="001C443A"/>
    <w:rsid w:val="001C493F"/>
    <w:rsid w:val="001C5CD0"/>
    <w:rsid w:val="001C5FD1"/>
    <w:rsid w:val="001C7FD3"/>
    <w:rsid w:val="001D0464"/>
    <w:rsid w:val="001D4748"/>
    <w:rsid w:val="001D5949"/>
    <w:rsid w:val="001D5C9E"/>
    <w:rsid w:val="001D7404"/>
    <w:rsid w:val="001E08B8"/>
    <w:rsid w:val="001E1211"/>
    <w:rsid w:val="001E4D63"/>
    <w:rsid w:val="001E5399"/>
    <w:rsid w:val="001F00D1"/>
    <w:rsid w:val="001F1309"/>
    <w:rsid w:val="001F2187"/>
    <w:rsid w:val="001F3756"/>
    <w:rsid w:val="001F4990"/>
    <w:rsid w:val="001F5C63"/>
    <w:rsid w:val="001F6C63"/>
    <w:rsid w:val="001F7A3A"/>
    <w:rsid w:val="002009BE"/>
    <w:rsid w:val="0020129E"/>
    <w:rsid w:val="002064C7"/>
    <w:rsid w:val="0020688C"/>
    <w:rsid w:val="00207A39"/>
    <w:rsid w:val="00210A9E"/>
    <w:rsid w:val="00210BEF"/>
    <w:rsid w:val="00210C7F"/>
    <w:rsid w:val="002121AD"/>
    <w:rsid w:val="00213730"/>
    <w:rsid w:val="0021395F"/>
    <w:rsid w:val="00213F57"/>
    <w:rsid w:val="00215952"/>
    <w:rsid w:val="00215CD1"/>
    <w:rsid w:val="00215D2F"/>
    <w:rsid w:val="00220EC0"/>
    <w:rsid w:val="002248BC"/>
    <w:rsid w:val="00224C79"/>
    <w:rsid w:val="00225BD2"/>
    <w:rsid w:val="00226740"/>
    <w:rsid w:val="00226A7D"/>
    <w:rsid w:val="00234BDC"/>
    <w:rsid w:val="002355E3"/>
    <w:rsid w:val="00237767"/>
    <w:rsid w:val="00242639"/>
    <w:rsid w:val="0024280A"/>
    <w:rsid w:val="00243E24"/>
    <w:rsid w:val="002441B3"/>
    <w:rsid w:val="00246949"/>
    <w:rsid w:val="00247609"/>
    <w:rsid w:val="00252487"/>
    <w:rsid w:val="0025507E"/>
    <w:rsid w:val="00255309"/>
    <w:rsid w:val="002561CD"/>
    <w:rsid w:val="002624DE"/>
    <w:rsid w:val="0026418A"/>
    <w:rsid w:val="00264E62"/>
    <w:rsid w:val="002657D0"/>
    <w:rsid w:val="00265F34"/>
    <w:rsid w:val="0026767C"/>
    <w:rsid w:val="002713DA"/>
    <w:rsid w:val="00271E08"/>
    <w:rsid w:val="00273726"/>
    <w:rsid w:val="002755EC"/>
    <w:rsid w:val="002770FC"/>
    <w:rsid w:val="0027744F"/>
    <w:rsid w:val="0027746E"/>
    <w:rsid w:val="0028020C"/>
    <w:rsid w:val="00280959"/>
    <w:rsid w:val="00280AF9"/>
    <w:rsid w:val="00283BE1"/>
    <w:rsid w:val="002859E9"/>
    <w:rsid w:val="00286AE6"/>
    <w:rsid w:val="00290A5A"/>
    <w:rsid w:val="002913D5"/>
    <w:rsid w:val="00292287"/>
    <w:rsid w:val="00295193"/>
    <w:rsid w:val="002954FF"/>
    <w:rsid w:val="00295779"/>
    <w:rsid w:val="00297F49"/>
    <w:rsid w:val="002A0CB0"/>
    <w:rsid w:val="002A17BF"/>
    <w:rsid w:val="002A2A0F"/>
    <w:rsid w:val="002A3287"/>
    <w:rsid w:val="002A357D"/>
    <w:rsid w:val="002A6A7C"/>
    <w:rsid w:val="002B2941"/>
    <w:rsid w:val="002B384B"/>
    <w:rsid w:val="002B4444"/>
    <w:rsid w:val="002B4748"/>
    <w:rsid w:val="002B47A8"/>
    <w:rsid w:val="002B4A18"/>
    <w:rsid w:val="002B4E0C"/>
    <w:rsid w:val="002B5E9C"/>
    <w:rsid w:val="002B5F31"/>
    <w:rsid w:val="002B70E2"/>
    <w:rsid w:val="002C1CCF"/>
    <w:rsid w:val="002C1DA1"/>
    <w:rsid w:val="002C3DCF"/>
    <w:rsid w:val="002C6636"/>
    <w:rsid w:val="002C7550"/>
    <w:rsid w:val="002C7B4F"/>
    <w:rsid w:val="002D0195"/>
    <w:rsid w:val="002D0722"/>
    <w:rsid w:val="002D0B20"/>
    <w:rsid w:val="002D10CF"/>
    <w:rsid w:val="002D11FC"/>
    <w:rsid w:val="002D20FC"/>
    <w:rsid w:val="002D23E9"/>
    <w:rsid w:val="002D2B86"/>
    <w:rsid w:val="002D2DF7"/>
    <w:rsid w:val="002D3393"/>
    <w:rsid w:val="002D438F"/>
    <w:rsid w:val="002D477C"/>
    <w:rsid w:val="002E1E34"/>
    <w:rsid w:val="002E44DB"/>
    <w:rsid w:val="002E4736"/>
    <w:rsid w:val="002E47B6"/>
    <w:rsid w:val="002E48E2"/>
    <w:rsid w:val="002E57E1"/>
    <w:rsid w:val="002E645F"/>
    <w:rsid w:val="002F22B2"/>
    <w:rsid w:val="002F47FB"/>
    <w:rsid w:val="002F4D0A"/>
    <w:rsid w:val="002F6BE6"/>
    <w:rsid w:val="00300907"/>
    <w:rsid w:val="00301AF4"/>
    <w:rsid w:val="003028B7"/>
    <w:rsid w:val="00302BBC"/>
    <w:rsid w:val="00310055"/>
    <w:rsid w:val="00310B8A"/>
    <w:rsid w:val="00311846"/>
    <w:rsid w:val="003123C8"/>
    <w:rsid w:val="0032161F"/>
    <w:rsid w:val="00323640"/>
    <w:rsid w:val="00324EC5"/>
    <w:rsid w:val="0032611B"/>
    <w:rsid w:val="00326F31"/>
    <w:rsid w:val="00327133"/>
    <w:rsid w:val="0032788C"/>
    <w:rsid w:val="00327C9C"/>
    <w:rsid w:val="00330608"/>
    <w:rsid w:val="003314B7"/>
    <w:rsid w:val="00331594"/>
    <w:rsid w:val="0033330F"/>
    <w:rsid w:val="00333AA9"/>
    <w:rsid w:val="00333EF3"/>
    <w:rsid w:val="00334A3C"/>
    <w:rsid w:val="003350F8"/>
    <w:rsid w:val="00335476"/>
    <w:rsid w:val="003354D5"/>
    <w:rsid w:val="00335EA6"/>
    <w:rsid w:val="00341A84"/>
    <w:rsid w:val="00341C1E"/>
    <w:rsid w:val="00342397"/>
    <w:rsid w:val="003431AF"/>
    <w:rsid w:val="00343482"/>
    <w:rsid w:val="00344894"/>
    <w:rsid w:val="003455A9"/>
    <w:rsid w:val="00347526"/>
    <w:rsid w:val="00347B91"/>
    <w:rsid w:val="0035171F"/>
    <w:rsid w:val="003527B3"/>
    <w:rsid w:val="00353489"/>
    <w:rsid w:val="003542A8"/>
    <w:rsid w:val="00355F33"/>
    <w:rsid w:val="003561DF"/>
    <w:rsid w:val="00356E3B"/>
    <w:rsid w:val="0035796F"/>
    <w:rsid w:val="00361C67"/>
    <w:rsid w:val="00363DCE"/>
    <w:rsid w:val="00364147"/>
    <w:rsid w:val="0036426A"/>
    <w:rsid w:val="003665EF"/>
    <w:rsid w:val="0036693C"/>
    <w:rsid w:val="00367BB1"/>
    <w:rsid w:val="00374340"/>
    <w:rsid w:val="0037505E"/>
    <w:rsid w:val="003802BF"/>
    <w:rsid w:val="003848AE"/>
    <w:rsid w:val="00385075"/>
    <w:rsid w:val="00385738"/>
    <w:rsid w:val="00385B73"/>
    <w:rsid w:val="00386899"/>
    <w:rsid w:val="00386AA9"/>
    <w:rsid w:val="00391821"/>
    <w:rsid w:val="00392D41"/>
    <w:rsid w:val="003953F1"/>
    <w:rsid w:val="003958EF"/>
    <w:rsid w:val="00395B4F"/>
    <w:rsid w:val="0039641F"/>
    <w:rsid w:val="00397647"/>
    <w:rsid w:val="003A19A7"/>
    <w:rsid w:val="003A2304"/>
    <w:rsid w:val="003A2B06"/>
    <w:rsid w:val="003A4941"/>
    <w:rsid w:val="003A7958"/>
    <w:rsid w:val="003B0583"/>
    <w:rsid w:val="003B0676"/>
    <w:rsid w:val="003B1118"/>
    <w:rsid w:val="003B1FCC"/>
    <w:rsid w:val="003C0DF2"/>
    <w:rsid w:val="003C1BBC"/>
    <w:rsid w:val="003C1C34"/>
    <w:rsid w:val="003C2E90"/>
    <w:rsid w:val="003C3809"/>
    <w:rsid w:val="003C3D85"/>
    <w:rsid w:val="003C54D7"/>
    <w:rsid w:val="003C5FCC"/>
    <w:rsid w:val="003C721A"/>
    <w:rsid w:val="003C78A4"/>
    <w:rsid w:val="003D1419"/>
    <w:rsid w:val="003D16FB"/>
    <w:rsid w:val="003D178F"/>
    <w:rsid w:val="003D261E"/>
    <w:rsid w:val="003D377E"/>
    <w:rsid w:val="003D65C0"/>
    <w:rsid w:val="003D7521"/>
    <w:rsid w:val="003E02B3"/>
    <w:rsid w:val="003E3306"/>
    <w:rsid w:val="003E36DE"/>
    <w:rsid w:val="003E3897"/>
    <w:rsid w:val="003E3CA7"/>
    <w:rsid w:val="003E6603"/>
    <w:rsid w:val="003F084D"/>
    <w:rsid w:val="003F1B9E"/>
    <w:rsid w:val="003F2AF3"/>
    <w:rsid w:val="003F50A7"/>
    <w:rsid w:val="003F6AB3"/>
    <w:rsid w:val="00402700"/>
    <w:rsid w:val="00403149"/>
    <w:rsid w:val="00404157"/>
    <w:rsid w:val="004044D2"/>
    <w:rsid w:val="004058D3"/>
    <w:rsid w:val="004066D6"/>
    <w:rsid w:val="00406AC2"/>
    <w:rsid w:val="0040752C"/>
    <w:rsid w:val="004106CD"/>
    <w:rsid w:val="0041289E"/>
    <w:rsid w:val="00412A32"/>
    <w:rsid w:val="0041307F"/>
    <w:rsid w:val="00420110"/>
    <w:rsid w:val="00423147"/>
    <w:rsid w:val="0042574C"/>
    <w:rsid w:val="00425D38"/>
    <w:rsid w:val="004269D1"/>
    <w:rsid w:val="004323EA"/>
    <w:rsid w:val="0043308C"/>
    <w:rsid w:val="004334B7"/>
    <w:rsid w:val="00437225"/>
    <w:rsid w:val="00437C25"/>
    <w:rsid w:val="00442DC0"/>
    <w:rsid w:val="00443A63"/>
    <w:rsid w:val="004444A1"/>
    <w:rsid w:val="004446D4"/>
    <w:rsid w:val="00447BDA"/>
    <w:rsid w:val="00450BD0"/>
    <w:rsid w:val="0045141B"/>
    <w:rsid w:val="00453D35"/>
    <w:rsid w:val="00454843"/>
    <w:rsid w:val="00462023"/>
    <w:rsid w:val="00462262"/>
    <w:rsid w:val="00463363"/>
    <w:rsid w:val="00463ABE"/>
    <w:rsid w:val="00463F23"/>
    <w:rsid w:val="00464348"/>
    <w:rsid w:val="00466A6E"/>
    <w:rsid w:val="0047169B"/>
    <w:rsid w:val="00472BF8"/>
    <w:rsid w:val="00472DE6"/>
    <w:rsid w:val="00474121"/>
    <w:rsid w:val="004745C9"/>
    <w:rsid w:val="00475DE1"/>
    <w:rsid w:val="004778C7"/>
    <w:rsid w:val="00480FBB"/>
    <w:rsid w:val="00482E4A"/>
    <w:rsid w:val="00485095"/>
    <w:rsid w:val="0048515B"/>
    <w:rsid w:val="0048519A"/>
    <w:rsid w:val="00485E09"/>
    <w:rsid w:val="00487858"/>
    <w:rsid w:val="00492053"/>
    <w:rsid w:val="00495089"/>
    <w:rsid w:val="00495AEC"/>
    <w:rsid w:val="0049699C"/>
    <w:rsid w:val="004975D0"/>
    <w:rsid w:val="004A10ED"/>
    <w:rsid w:val="004A2CCC"/>
    <w:rsid w:val="004A34B3"/>
    <w:rsid w:val="004A3962"/>
    <w:rsid w:val="004A4800"/>
    <w:rsid w:val="004A4968"/>
    <w:rsid w:val="004A54E2"/>
    <w:rsid w:val="004A5CE5"/>
    <w:rsid w:val="004A78EB"/>
    <w:rsid w:val="004B3C3D"/>
    <w:rsid w:val="004B5100"/>
    <w:rsid w:val="004B55A3"/>
    <w:rsid w:val="004B7A1D"/>
    <w:rsid w:val="004C117C"/>
    <w:rsid w:val="004C244A"/>
    <w:rsid w:val="004C2785"/>
    <w:rsid w:val="004C53F4"/>
    <w:rsid w:val="004C56FD"/>
    <w:rsid w:val="004C59A4"/>
    <w:rsid w:val="004C5D0B"/>
    <w:rsid w:val="004C5E68"/>
    <w:rsid w:val="004C60B9"/>
    <w:rsid w:val="004C771C"/>
    <w:rsid w:val="004C7E82"/>
    <w:rsid w:val="004D074F"/>
    <w:rsid w:val="004D1A86"/>
    <w:rsid w:val="004D365B"/>
    <w:rsid w:val="004D4585"/>
    <w:rsid w:val="004D740C"/>
    <w:rsid w:val="004D7560"/>
    <w:rsid w:val="004E07B6"/>
    <w:rsid w:val="004E5789"/>
    <w:rsid w:val="004E685E"/>
    <w:rsid w:val="004E6E0F"/>
    <w:rsid w:val="004E6E8B"/>
    <w:rsid w:val="004E74EE"/>
    <w:rsid w:val="004F6062"/>
    <w:rsid w:val="004F7A7C"/>
    <w:rsid w:val="00502D18"/>
    <w:rsid w:val="00503EFA"/>
    <w:rsid w:val="00504D8B"/>
    <w:rsid w:val="00504DF7"/>
    <w:rsid w:val="0050665C"/>
    <w:rsid w:val="005109EA"/>
    <w:rsid w:val="00510ECE"/>
    <w:rsid w:val="00511A09"/>
    <w:rsid w:val="0051330A"/>
    <w:rsid w:val="00515971"/>
    <w:rsid w:val="00515DAD"/>
    <w:rsid w:val="0051716F"/>
    <w:rsid w:val="0051746D"/>
    <w:rsid w:val="00520DC7"/>
    <w:rsid w:val="005224CE"/>
    <w:rsid w:val="00523EAA"/>
    <w:rsid w:val="00524C6B"/>
    <w:rsid w:val="00524E6B"/>
    <w:rsid w:val="00525283"/>
    <w:rsid w:val="0052664A"/>
    <w:rsid w:val="005276A7"/>
    <w:rsid w:val="005276AA"/>
    <w:rsid w:val="00530CAA"/>
    <w:rsid w:val="00532675"/>
    <w:rsid w:val="0053407C"/>
    <w:rsid w:val="00534D66"/>
    <w:rsid w:val="005352C3"/>
    <w:rsid w:val="00536CBD"/>
    <w:rsid w:val="00536D38"/>
    <w:rsid w:val="00537129"/>
    <w:rsid w:val="005373C4"/>
    <w:rsid w:val="00537975"/>
    <w:rsid w:val="005405E6"/>
    <w:rsid w:val="00540F79"/>
    <w:rsid w:val="005410D1"/>
    <w:rsid w:val="005416D2"/>
    <w:rsid w:val="0054213B"/>
    <w:rsid w:val="0054285F"/>
    <w:rsid w:val="00544FF5"/>
    <w:rsid w:val="005458D7"/>
    <w:rsid w:val="00546F19"/>
    <w:rsid w:val="00547C60"/>
    <w:rsid w:val="00550A0E"/>
    <w:rsid w:val="00550F9A"/>
    <w:rsid w:val="00551389"/>
    <w:rsid w:val="00551C09"/>
    <w:rsid w:val="005528AD"/>
    <w:rsid w:val="005529F2"/>
    <w:rsid w:val="00552E91"/>
    <w:rsid w:val="00553CD4"/>
    <w:rsid w:val="0055578E"/>
    <w:rsid w:val="005573BF"/>
    <w:rsid w:val="00557BA4"/>
    <w:rsid w:val="00560871"/>
    <w:rsid w:val="00560B54"/>
    <w:rsid w:val="00561DB5"/>
    <w:rsid w:val="005631D5"/>
    <w:rsid w:val="005646AC"/>
    <w:rsid w:val="005648C4"/>
    <w:rsid w:val="00567822"/>
    <w:rsid w:val="00570382"/>
    <w:rsid w:val="00570868"/>
    <w:rsid w:val="00571E22"/>
    <w:rsid w:val="00572E03"/>
    <w:rsid w:val="005739C6"/>
    <w:rsid w:val="005741F1"/>
    <w:rsid w:val="0057452B"/>
    <w:rsid w:val="005755E2"/>
    <w:rsid w:val="00575FC9"/>
    <w:rsid w:val="00580A91"/>
    <w:rsid w:val="005827D4"/>
    <w:rsid w:val="005830D0"/>
    <w:rsid w:val="00583877"/>
    <w:rsid w:val="005854B6"/>
    <w:rsid w:val="00585B28"/>
    <w:rsid w:val="00591CD7"/>
    <w:rsid w:val="005920AF"/>
    <w:rsid w:val="00593661"/>
    <w:rsid w:val="00595FC8"/>
    <w:rsid w:val="00596A82"/>
    <w:rsid w:val="005A4196"/>
    <w:rsid w:val="005A5DC4"/>
    <w:rsid w:val="005A60AF"/>
    <w:rsid w:val="005A678D"/>
    <w:rsid w:val="005B0AC3"/>
    <w:rsid w:val="005B0D9F"/>
    <w:rsid w:val="005B1166"/>
    <w:rsid w:val="005B5451"/>
    <w:rsid w:val="005B5FE4"/>
    <w:rsid w:val="005B708F"/>
    <w:rsid w:val="005C0984"/>
    <w:rsid w:val="005C3A4C"/>
    <w:rsid w:val="005D3ED9"/>
    <w:rsid w:val="005D6150"/>
    <w:rsid w:val="005D70A0"/>
    <w:rsid w:val="005E0C66"/>
    <w:rsid w:val="005E1442"/>
    <w:rsid w:val="005E220C"/>
    <w:rsid w:val="005E311F"/>
    <w:rsid w:val="005E37CE"/>
    <w:rsid w:val="005E612C"/>
    <w:rsid w:val="005E61D1"/>
    <w:rsid w:val="005E72C8"/>
    <w:rsid w:val="005E7AD1"/>
    <w:rsid w:val="005F0F3A"/>
    <w:rsid w:val="005F156C"/>
    <w:rsid w:val="005F3158"/>
    <w:rsid w:val="005F3C9F"/>
    <w:rsid w:val="005F6388"/>
    <w:rsid w:val="005F73E6"/>
    <w:rsid w:val="00601DE4"/>
    <w:rsid w:val="00603E96"/>
    <w:rsid w:val="00604440"/>
    <w:rsid w:val="0061079B"/>
    <w:rsid w:val="00611A97"/>
    <w:rsid w:val="00612EB9"/>
    <w:rsid w:val="006142CB"/>
    <w:rsid w:val="00614EF8"/>
    <w:rsid w:val="00617A46"/>
    <w:rsid w:val="00620209"/>
    <w:rsid w:val="006259E5"/>
    <w:rsid w:val="006260A7"/>
    <w:rsid w:val="00627818"/>
    <w:rsid w:val="00627A02"/>
    <w:rsid w:val="0063203F"/>
    <w:rsid w:val="006337CE"/>
    <w:rsid w:val="0063428A"/>
    <w:rsid w:val="006364ED"/>
    <w:rsid w:val="00636AA2"/>
    <w:rsid w:val="00636CBF"/>
    <w:rsid w:val="006411AC"/>
    <w:rsid w:val="00641638"/>
    <w:rsid w:val="00642BF6"/>
    <w:rsid w:val="00642D48"/>
    <w:rsid w:val="006448D9"/>
    <w:rsid w:val="00644C91"/>
    <w:rsid w:val="0065214E"/>
    <w:rsid w:val="00654E33"/>
    <w:rsid w:val="00656A15"/>
    <w:rsid w:val="00656A7B"/>
    <w:rsid w:val="00657CDD"/>
    <w:rsid w:val="0066442C"/>
    <w:rsid w:val="00664721"/>
    <w:rsid w:val="006664C7"/>
    <w:rsid w:val="006664D3"/>
    <w:rsid w:val="0066730A"/>
    <w:rsid w:val="00667974"/>
    <w:rsid w:val="006706C2"/>
    <w:rsid w:val="006709D2"/>
    <w:rsid w:val="00672280"/>
    <w:rsid w:val="00675AA5"/>
    <w:rsid w:val="006763EF"/>
    <w:rsid w:val="00680AEB"/>
    <w:rsid w:val="00684432"/>
    <w:rsid w:val="00685B35"/>
    <w:rsid w:val="00690F3F"/>
    <w:rsid w:val="0069160A"/>
    <w:rsid w:val="00691B49"/>
    <w:rsid w:val="006938EB"/>
    <w:rsid w:val="006948E4"/>
    <w:rsid w:val="00695516"/>
    <w:rsid w:val="006958F7"/>
    <w:rsid w:val="00695918"/>
    <w:rsid w:val="00695976"/>
    <w:rsid w:val="00695F9A"/>
    <w:rsid w:val="00696C38"/>
    <w:rsid w:val="006A3EAE"/>
    <w:rsid w:val="006A41DB"/>
    <w:rsid w:val="006A4780"/>
    <w:rsid w:val="006A50FC"/>
    <w:rsid w:val="006A7949"/>
    <w:rsid w:val="006B1530"/>
    <w:rsid w:val="006B3037"/>
    <w:rsid w:val="006B3C0C"/>
    <w:rsid w:val="006B40FE"/>
    <w:rsid w:val="006B6C24"/>
    <w:rsid w:val="006C0F58"/>
    <w:rsid w:val="006C2583"/>
    <w:rsid w:val="006C264A"/>
    <w:rsid w:val="006C7356"/>
    <w:rsid w:val="006D1F0C"/>
    <w:rsid w:val="006D40E8"/>
    <w:rsid w:val="006D420C"/>
    <w:rsid w:val="006D5A4A"/>
    <w:rsid w:val="006D5E1A"/>
    <w:rsid w:val="006D74AE"/>
    <w:rsid w:val="006E4230"/>
    <w:rsid w:val="006E72E1"/>
    <w:rsid w:val="006F1144"/>
    <w:rsid w:val="006F158A"/>
    <w:rsid w:val="006F2C62"/>
    <w:rsid w:val="006F36A8"/>
    <w:rsid w:val="006F54FB"/>
    <w:rsid w:val="006F6617"/>
    <w:rsid w:val="006F772E"/>
    <w:rsid w:val="006F7E38"/>
    <w:rsid w:val="00702E7E"/>
    <w:rsid w:val="00703A20"/>
    <w:rsid w:val="00704618"/>
    <w:rsid w:val="00705A58"/>
    <w:rsid w:val="00707C04"/>
    <w:rsid w:val="00707F5C"/>
    <w:rsid w:val="00710699"/>
    <w:rsid w:val="00710CA6"/>
    <w:rsid w:val="007118AC"/>
    <w:rsid w:val="0071227F"/>
    <w:rsid w:val="007139A6"/>
    <w:rsid w:val="00716E7B"/>
    <w:rsid w:val="00726103"/>
    <w:rsid w:val="00726E3E"/>
    <w:rsid w:val="00727440"/>
    <w:rsid w:val="00727BAC"/>
    <w:rsid w:val="007325A6"/>
    <w:rsid w:val="0073441F"/>
    <w:rsid w:val="00734B29"/>
    <w:rsid w:val="0074005B"/>
    <w:rsid w:val="00741FCE"/>
    <w:rsid w:val="00743D88"/>
    <w:rsid w:val="00744331"/>
    <w:rsid w:val="00744EBC"/>
    <w:rsid w:val="00744F67"/>
    <w:rsid w:val="00747D17"/>
    <w:rsid w:val="007523EE"/>
    <w:rsid w:val="007558C1"/>
    <w:rsid w:val="00755B69"/>
    <w:rsid w:val="007601FA"/>
    <w:rsid w:val="0076188A"/>
    <w:rsid w:val="00762291"/>
    <w:rsid w:val="00763437"/>
    <w:rsid w:val="00763F8C"/>
    <w:rsid w:val="00766A1A"/>
    <w:rsid w:val="00767296"/>
    <w:rsid w:val="00767CDF"/>
    <w:rsid w:val="007706A4"/>
    <w:rsid w:val="00770A72"/>
    <w:rsid w:val="007715F0"/>
    <w:rsid w:val="0077324E"/>
    <w:rsid w:val="00773591"/>
    <w:rsid w:val="00773CB4"/>
    <w:rsid w:val="007742DB"/>
    <w:rsid w:val="00774376"/>
    <w:rsid w:val="0077678F"/>
    <w:rsid w:val="007770D5"/>
    <w:rsid w:val="007815F5"/>
    <w:rsid w:val="0078463A"/>
    <w:rsid w:val="00786CBC"/>
    <w:rsid w:val="00791D6A"/>
    <w:rsid w:val="00793E7E"/>
    <w:rsid w:val="007966E4"/>
    <w:rsid w:val="00797B62"/>
    <w:rsid w:val="00797B8D"/>
    <w:rsid w:val="007A11C5"/>
    <w:rsid w:val="007A2650"/>
    <w:rsid w:val="007A7931"/>
    <w:rsid w:val="007A7BC7"/>
    <w:rsid w:val="007B0D5D"/>
    <w:rsid w:val="007B2B54"/>
    <w:rsid w:val="007B4553"/>
    <w:rsid w:val="007B620C"/>
    <w:rsid w:val="007B653E"/>
    <w:rsid w:val="007B6F36"/>
    <w:rsid w:val="007C0283"/>
    <w:rsid w:val="007C0CBF"/>
    <w:rsid w:val="007C0EC0"/>
    <w:rsid w:val="007C2533"/>
    <w:rsid w:val="007C2FAA"/>
    <w:rsid w:val="007D036E"/>
    <w:rsid w:val="007D5209"/>
    <w:rsid w:val="007D5AFE"/>
    <w:rsid w:val="007E08DE"/>
    <w:rsid w:val="007E0D7A"/>
    <w:rsid w:val="007E25AB"/>
    <w:rsid w:val="007E4CFB"/>
    <w:rsid w:val="007E5BF2"/>
    <w:rsid w:val="007E6F0E"/>
    <w:rsid w:val="007E7DF2"/>
    <w:rsid w:val="007E7FAF"/>
    <w:rsid w:val="007F24F1"/>
    <w:rsid w:val="007F313D"/>
    <w:rsid w:val="007F3CA8"/>
    <w:rsid w:val="007F4BB7"/>
    <w:rsid w:val="007F5B5E"/>
    <w:rsid w:val="008027E2"/>
    <w:rsid w:val="00805217"/>
    <w:rsid w:val="00807BE9"/>
    <w:rsid w:val="008109F8"/>
    <w:rsid w:val="00810A14"/>
    <w:rsid w:val="00812EBA"/>
    <w:rsid w:val="00814AF9"/>
    <w:rsid w:val="00814B3F"/>
    <w:rsid w:val="008151BE"/>
    <w:rsid w:val="008157E9"/>
    <w:rsid w:val="0081662D"/>
    <w:rsid w:val="00822024"/>
    <w:rsid w:val="00823167"/>
    <w:rsid w:val="00824379"/>
    <w:rsid w:val="00827D62"/>
    <w:rsid w:val="00833812"/>
    <w:rsid w:val="008338FE"/>
    <w:rsid w:val="008342D5"/>
    <w:rsid w:val="00834A46"/>
    <w:rsid w:val="0083539A"/>
    <w:rsid w:val="00836BEF"/>
    <w:rsid w:val="00837A1F"/>
    <w:rsid w:val="00840BBA"/>
    <w:rsid w:val="00840CC2"/>
    <w:rsid w:val="00841003"/>
    <w:rsid w:val="00843BB4"/>
    <w:rsid w:val="00846E2A"/>
    <w:rsid w:val="00847594"/>
    <w:rsid w:val="008503AC"/>
    <w:rsid w:val="00850BAD"/>
    <w:rsid w:val="00850DA4"/>
    <w:rsid w:val="00854416"/>
    <w:rsid w:val="00855470"/>
    <w:rsid w:val="0085548F"/>
    <w:rsid w:val="00855C8A"/>
    <w:rsid w:val="00856180"/>
    <w:rsid w:val="008572AD"/>
    <w:rsid w:val="0086058E"/>
    <w:rsid w:val="008614FE"/>
    <w:rsid w:val="00863A2C"/>
    <w:rsid w:val="00863DE4"/>
    <w:rsid w:val="00864E44"/>
    <w:rsid w:val="00865075"/>
    <w:rsid w:val="008656E2"/>
    <w:rsid w:val="00867769"/>
    <w:rsid w:val="00871CF3"/>
    <w:rsid w:val="008736DA"/>
    <w:rsid w:val="00873989"/>
    <w:rsid w:val="00880E54"/>
    <w:rsid w:val="008811AA"/>
    <w:rsid w:val="00883011"/>
    <w:rsid w:val="008830B5"/>
    <w:rsid w:val="00884696"/>
    <w:rsid w:val="008854F4"/>
    <w:rsid w:val="00886C4B"/>
    <w:rsid w:val="0088779B"/>
    <w:rsid w:val="008907D8"/>
    <w:rsid w:val="00890D48"/>
    <w:rsid w:val="008917B6"/>
    <w:rsid w:val="00891CD0"/>
    <w:rsid w:val="0089473D"/>
    <w:rsid w:val="00895340"/>
    <w:rsid w:val="00895385"/>
    <w:rsid w:val="00895986"/>
    <w:rsid w:val="00895D9B"/>
    <w:rsid w:val="00896D27"/>
    <w:rsid w:val="008A140E"/>
    <w:rsid w:val="008A1D4E"/>
    <w:rsid w:val="008A1F8B"/>
    <w:rsid w:val="008A2B80"/>
    <w:rsid w:val="008A4470"/>
    <w:rsid w:val="008A4660"/>
    <w:rsid w:val="008A56DA"/>
    <w:rsid w:val="008A5E9B"/>
    <w:rsid w:val="008A6061"/>
    <w:rsid w:val="008A6327"/>
    <w:rsid w:val="008A6875"/>
    <w:rsid w:val="008A6E0B"/>
    <w:rsid w:val="008A7408"/>
    <w:rsid w:val="008A7B28"/>
    <w:rsid w:val="008B1B10"/>
    <w:rsid w:val="008B319E"/>
    <w:rsid w:val="008B52AE"/>
    <w:rsid w:val="008B52EB"/>
    <w:rsid w:val="008B6CD6"/>
    <w:rsid w:val="008C0284"/>
    <w:rsid w:val="008C1BCD"/>
    <w:rsid w:val="008C262C"/>
    <w:rsid w:val="008C2D5C"/>
    <w:rsid w:val="008C395A"/>
    <w:rsid w:val="008C3BA4"/>
    <w:rsid w:val="008C47A0"/>
    <w:rsid w:val="008C4D6E"/>
    <w:rsid w:val="008C4DA9"/>
    <w:rsid w:val="008C6568"/>
    <w:rsid w:val="008C6819"/>
    <w:rsid w:val="008C6B02"/>
    <w:rsid w:val="008D2BB4"/>
    <w:rsid w:val="008D31FE"/>
    <w:rsid w:val="008D395B"/>
    <w:rsid w:val="008D414F"/>
    <w:rsid w:val="008D4164"/>
    <w:rsid w:val="008D4ED0"/>
    <w:rsid w:val="008D5622"/>
    <w:rsid w:val="008E0C94"/>
    <w:rsid w:val="008E583A"/>
    <w:rsid w:val="008E5BA4"/>
    <w:rsid w:val="008F0243"/>
    <w:rsid w:val="008F22ED"/>
    <w:rsid w:val="008F3610"/>
    <w:rsid w:val="008F3E20"/>
    <w:rsid w:val="008F63C0"/>
    <w:rsid w:val="008F79E1"/>
    <w:rsid w:val="00900CAA"/>
    <w:rsid w:val="00901583"/>
    <w:rsid w:val="00901F25"/>
    <w:rsid w:val="00902DA2"/>
    <w:rsid w:val="0090316B"/>
    <w:rsid w:val="00903796"/>
    <w:rsid w:val="00903987"/>
    <w:rsid w:val="00904778"/>
    <w:rsid w:val="00913054"/>
    <w:rsid w:val="00913F2F"/>
    <w:rsid w:val="00915FD4"/>
    <w:rsid w:val="009162A2"/>
    <w:rsid w:val="00921505"/>
    <w:rsid w:val="00922E9B"/>
    <w:rsid w:val="0092347C"/>
    <w:rsid w:val="0092347D"/>
    <w:rsid w:val="00924DC2"/>
    <w:rsid w:val="00927995"/>
    <w:rsid w:val="00931566"/>
    <w:rsid w:val="00931A58"/>
    <w:rsid w:val="00932B17"/>
    <w:rsid w:val="0093389A"/>
    <w:rsid w:val="00936161"/>
    <w:rsid w:val="009437DE"/>
    <w:rsid w:val="0094439A"/>
    <w:rsid w:val="009445FB"/>
    <w:rsid w:val="0094528C"/>
    <w:rsid w:val="0094683D"/>
    <w:rsid w:val="00953D32"/>
    <w:rsid w:val="0095516D"/>
    <w:rsid w:val="00955D5C"/>
    <w:rsid w:val="0096181D"/>
    <w:rsid w:val="00961E7D"/>
    <w:rsid w:val="0096470D"/>
    <w:rsid w:val="0096515D"/>
    <w:rsid w:val="00966F3B"/>
    <w:rsid w:val="00967BAB"/>
    <w:rsid w:val="00967E50"/>
    <w:rsid w:val="00970773"/>
    <w:rsid w:val="009707D6"/>
    <w:rsid w:val="00975CF2"/>
    <w:rsid w:val="0097614B"/>
    <w:rsid w:val="00976696"/>
    <w:rsid w:val="00980989"/>
    <w:rsid w:val="00980A30"/>
    <w:rsid w:val="0098144B"/>
    <w:rsid w:val="00981817"/>
    <w:rsid w:val="00982F68"/>
    <w:rsid w:val="00983E78"/>
    <w:rsid w:val="0098487F"/>
    <w:rsid w:val="00984C4C"/>
    <w:rsid w:val="009856B4"/>
    <w:rsid w:val="00986979"/>
    <w:rsid w:val="0099297A"/>
    <w:rsid w:val="00994527"/>
    <w:rsid w:val="009A0425"/>
    <w:rsid w:val="009A0490"/>
    <w:rsid w:val="009A50A7"/>
    <w:rsid w:val="009A5DDB"/>
    <w:rsid w:val="009A6459"/>
    <w:rsid w:val="009A66D7"/>
    <w:rsid w:val="009A6F07"/>
    <w:rsid w:val="009B0080"/>
    <w:rsid w:val="009B1242"/>
    <w:rsid w:val="009B1A03"/>
    <w:rsid w:val="009B3589"/>
    <w:rsid w:val="009B38C9"/>
    <w:rsid w:val="009B5940"/>
    <w:rsid w:val="009B6048"/>
    <w:rsid w:val="009B656A"/>
    <w:rsid w:val="009B72CE"/>
    <w:rsid w:val="009B730F"/>
    <w:rsid w:val="009C0450"/>
    <w:rsid w:val="009C0C3E"/>
    <w:rsid w:val="009C0FC5"/>
    <w:rsid w:val="009C2D4E"/>
    <w:rsid w:val="009C2F65"/>
    <w:rsid w:val="009C399A"/>
    <w:rsid w:val="009C4025"/>
    <w:rsid w:val="009C65C1"/>
    <w:rsid w:val="009C7EB6"/>
    <w:rsid w:val="009D40CD"/>
    <w:rsid w:val="009D4D1F"/>
    <w:rsid w:val="009D629C"/>
    <w:rsid w:val="009D7AFE"/>
    <w:rsid w:val="009E0452"/>
    <w:rsid w:val="009E0808"/>
    <w:rsid w:val="009E1B0C"/>
    <w:rsid w:val="009E26D0"/>
    <w:rsid w:val="009E31FC"/>
    <w:rsid w:val="009F0068"/>
    <w:rsid w:val="009F101B"/>
    <w:rsid w:val="009F2ADC"/>
    <w:rsid w:val="009F2DCB"/>
    <w:rsid w:val="009F33E6"/>
    <w:rsid w:val="009F55A9"/>
    <w:rsid w:val="009F68A2"/>
    <w:rsid w:val="00A00597"/>
    <w:rsid w:val="00A01207"/>
    <w:rsid w:val="00A0220C"/>
    <w:rsid w:val="00A029AB"/>
    <w:rsid w:val="00A02BDA"/>
    <w:rsid w:val="00A05558"/>
    <w:rsid w:val="00A05B34"/>
    <w:rsid w:val="00A07F1E"/>
    <w:rsid w:val="00A07FE3"/>
    <w:rsid w:val="00A11EFC"/>
    <w:rsid w:val="00A13D49"/>
    <w:rsid w:val="00A15083"/>
    <w:rsid w:val="00A154C2"/>
    <w:rsid w:val="00A20E3F"/>
    <w:rsid w:val="00A21028"/>
    <w:rsid w:val="00A23384"/>
    <w:rsid w:val="00A23464"/>
    <w:rsid w:val="00A26C30"/>
    <w:rsid w:val="00A27706"/>
    <w:rsid w:val="00A277B3"/>
    <w:rsid w:val="00A31AF2"/>
    <w:rsid w:val="00A31E76"/>
    <w:rsid w:val="00A31FB6"/>
    <w:rsid w:val="00A3462C"/>
    <w:rsid w:val="00A3512A"/>
    <w:rsid w:val="00A365C5"/>
    <w:rsid w:val="00A37690"/>
    <w:rsid w:val="00A406C2"/>
    <w:rsid w:val="00A407E3"/>
    <w:rsid w:val="00A40DFA"/>
    <w:rsid w:val="00A40FDB"/>
    <w:rsid w:val="00A41D64"/>
    <w:rsid w:val="00A43FFA"/>
    <w:rsid w:val="00A44180"/>
    <w:rsid w:val="00A455BB"/>
    <w:rsid w:val="00A45B98"/>
    <w:rsid w:val="00A46E11"/>
    <w:rsid w:val="00A508D0"/>
    <w:rsid w:val="00A512B7"/>
    <w:rsid w:val="00A52694"/>
    <w:rsid w:val="00A53C19"/>
    <w:rsid w:val="00A561F5"/>
    <w:rsid w:val="00A5756E"/>
    <w:rsid w:val="00A5778B"/>
    <w:rsid w:val="00A617C9"/>
    <w:rsid w:val="00A6276D"/>
    <w:rsid w:val="00A6346F"/>
    <w:rsid w:val="00A64967"/>
    <w:rsid w:val="00A64B32"/>
    <w:rsid w:val="00A654CD"/>
    <w:rsid w:val="00A67596"/>
    <w:rsid w:val="00A700F2"/>
    <w:rsid w:val="00A70BBD"/>
    <w:rsid w:val="00A71163"/>
    <w:rsid w:val="00A72578"/>
    <w:rsid w:val="00A754AC"/>
    <w:rsid w:val="00A761D6"/>
    <w:rsid w:val="00A80195"/>
    <w:rsid w:val="00A80F58"/>
    <w:rsid w:val="00A81478"/>
    <w:rsid w:val="00A81C8D"/>
    <w:rsid w:val="00A8247C"/>
    <w:rsid w:val="00A8279E"/>
    <w:rsid w:val="00A83D5B"/>
    <w:rsid w:val="00A84596"/>
    <w:rsid w:val="00A87B0B"/>
    <w:rsid w:val="00A90F1A"/>
    <w:rsid w:val="00A93E19"/>
    <w:rsid w:val="00A94FD9"/>
    <w:rsid w:val="00A9600D"/>
    <w:rsid w:val="00AA027A"/>
    <w:rsid w:val="00AA30F6"/>
    <w:rsid w:val="00AA4678"/>
    <w:rsid w:val="00AA6309"/>
    <w:rsid w:val="00AB082D"/>
    <w:rsid w:val="00AB4AB9"/>
    <w:rsid w:val="00AB5478"/>
    <w:rsid w:val="00AB7CC9"/>
    <w:rsid w:val="00AC10CC"/>
    <w:rsid w:val="00AC111B"/>
    <w:rsid w:val="00AC1D2F"/>
    <w:rsid w:val="00AC1FFA"/>
    <w:rsid w:val="00AC29D8"/>
    <w:rsid w:val="00AC31CA"/>
    <w:rsid w:val="00AC45CC"/>
    <w:rsid w:val="00AC625D"/>
    <w:rsid w:val="00AC7ACB"/>
    <w:rsid w:val="00AD1310"/>
    <w:rsid w:val="00AD6085"/>
    <w:rsid w:val="00AD6726"/>
    <w:rsid w:val="00AD7629"/>
    <w:rsid w:val="00AE3D2C"/>
    <w:rsid w:val="00AE4CE8"/>
    <w:rsid w:val="00AE786B"/>
    <w:rsid w:val="00AF4845"/>
    <w:rsid w:val="00AF57F5"/>
    <w:rsid w:val="00AF5903"/>
    <w:rsid w:val="00AF5F5A"/>
    <w:rsid w:val="00AF6CD8"/>
    <w:rsid w:val="00B00907"/>
    <w:rsid w:val="00B00C16"/>
    <w:rsid w:val="00B01034"/>
    <w:rsid w:val="00B01810"/>
    <w:rsid w:val="00B01E16"/>
    <w:rsid w:val="00B02D5E"/>
    <w:rsid w:val="00B034EA"/>
    <w:rsid w:val="00B06A6D"/>
    <w:rsid w:val="00B06E20"/>
    <w:rsid w:val="00B078A2"/>
    <w:rsid w:val="00B13107"/>
    <w:rsid w:val="00B14D71"/>
    <w:rsid w:val="00B1514C"/>
    <w:rsid w:val="00B154D2"/>
    <w:rsid w:val="00B17D09"/>
    <w:rsid w:val="00B254B2"/>
    <w:rsid w:val="00B2584E"/>
    <w:rsid w:val="00B27578"/>
    <w:rsid w:val="00B27C80"/>
    <w:rsid w:val="00B34787"/>
    <w:rsid w:val="00B347CA"/>
    <w:rsid w:val="00B34D44"/>
    <w:rsid w:val="00B4119F"/>
    <w:rsid w:val="00B445AB"/>
    <w:rsid w:val="00B47E68"/>
    <w:rsid w:val="00B50644"/>
    <w:rsid w:val="00B54426"/>
    <w:rsid w:val="00B54814"/>
    <w:rsid w:val="00B619A6"/>
    <w:rsid w:val="00B6313B"/>
    <w:rsid w:val="00B65BF8"/>
    <w:rsid w:val="00B71727"/>
    <w:rsid w:val="00B732FF"/>
    <w:rsid w:val="00B76D80"/>
    <w:rsid w:val="00B77499"/>
    <w:rsid w:val="00B803AE"/>
    <w:rsid w:val="00B81F2F"/>
    <w:rsid w:val="00B9022B"/>
    <w:rsid w:val="00B93117"/>
    <w:rsid w:val="00B942B1"/>
    <w:rsid w:val="00B97876"/>
    <w:rsid w:val="00BA14A4"/>
    <w:rsid w:val="00BA180F"/>
    <w:rsid w:val="00BA2AB6"/>
    <w:rsid w:val="00BA6133"/>
    <w:rsid w:val="00BA7281"/>
    <w:rsid w:val="00BB088A"/>
    <w:rsid w:val="00BB1B21"/>
    <w:rsid w:val="00BB1FCD"/>
    <w:rsid w:val="00BB23CF"/>
    <w:rsid w:val="00BB4D9F"/>
    <w:rsid w:val="00BB59D7"/>
    <w:rsid w:val="00BB6C28"/>
    <w:rsid w:val="00BC0FB9"/>
    <w:rsid w:val="00BC147F"/>
    <w:rsid w:val="00BC1EFF"/>
    <w:rsid w:val="00BC319E"/>
    <w:rsid w:val="00BC4173"/>
    <w:rsid w:val="00BC45B6"/>
    <w:rsid w:val="00BC4F0D"/>
    <w:rsid w:val="00BC58B1"/>
    <w:rsid w:val="00BC5FAF"/>
    <w:rsid w:val="00BC64DA"/>
    <w:rsid w:val="00BC6740"/>
    <w:rsid w:val="00BC729E"/>
    <w:rsid w:val="00BC7C4B"/>
    <w:rsid w:val="00BD1617"/>
    <w:rsid w:val="00BD2AE8"/>
    <w:rsid w:val="00BD4CB6"/>
    <w:rsid w:val="00BD5170"/>
    <w:rsid w:val="00BD5946"/>
    <w:rsid w:val="00BD627D"/>
    <w:rsid w:val="00BE243B"/>
    <w:rsid w:val="00BF0ADB"/>
    <w:rsid w:val="00BF2BA6"/>
    <w:rsid w:val="00BF319F"/>
    <w:rsid w:val="00BF34B5"/>
    <w:rsid w:val="00BF3E71"/>
    <w:rsid w:val="00BF50C1"/>
    <w:rsid w:val="00BF51C4"/>
    <w:rsid w:val="00BF60D8"/>
    <w:rsid w:val="00BF6E21"/>
    <w:rsid w:val="00C00BFD"/>
    <w:rsid w:val="00C02E40"/>
    <w:rsid w:val="00C03E4F"/>
    <w:rsid w:val="00C041F4"/>
    <w:rsid w:val="00C04737"/>
    <w:rsid w:val="00C052AE"/>
    <w:rsid w:val="00C05BFD"/>
    <w:rsid w:val="00C05EF0"/>
    <w:rsid w:val="00C11114"/>
    <w:rsid w:val="00C11144"/>
    <w:rsid w:val="00C11F00"/>
    <w:rsid w:val="00C13B53"/>
    <w:rsid w:val="00C1793C"/>
    <w:rsid w:val="00C17BA2"/>
    <w:rsid w:val="00C2025B"/>
    <w:rsid w:val="00C20CD9"/>
    <w:rsid w:val="00C22A45"/>
    <w:rsid w:val="00C233DD"/>
    <w:rsid w:val="00C243C3"/>
    <w:rsid w:val="00C25767"/>
    <w:rsid w:val="00C25B16"/>
    <w:rsid w:val="00C26490"/>
    <w:rsid w:val="00C27D07"/>
    <w:rsid w:val="00C322AE"/>
    <w:rsid w:val="00C3480D"/>
    <w:rsid w:val="00C34835"/>
    <w:rsid w:val="00C36F41"/>
    <w:rsid w:val="00C40851"/>
    <w:rsid w:val="00C40876"/>
    <w:rsid w:val="00C42313"/>
    <w:rsid w:val="00C44351"/>
    <w:rsid w:val="00C45F41"/>
    <w:rsid w:val="00C4654A"/>
    <w:rsid w:val="00C46A65"/>
    <w:rsid w:val="00C470E7"/>
    <w:rsid w:val="00C476AC"/>
    <w:rsid w:val="00C51B0F"/>
    <w:rsid w:val="00C52205"/>
    <w:rsid w:val="00C53036"/>
    <w:rsid w:val="00C53D3D"/>
    <w:rsid w:val="00C553F1"/>
    <w:rsid w:val="00C563B3"/>
    <w:rsid w:val="00C56B15"/>
    <w:rsid w:val="00C6055C"/>
    <w:rsid w:val="00C61A4A"/>
    <w:rsid w:val="00C638E5"/>
    <w:rsid w:val="00C63C45"/>
    <w:rsid w:val="00C63F1B"/>
    <w:rsid w:val="00C65555"/>
    <w:rsid w:val="00C65CCA"/>
    <w:rsid w:val="00C65E97"/>
    <w:rsid w:val="00C66E9E"/>
    <w:rsid w:val="00C6753A"/>
    <w:rsid w:val="00C7007A"/>
    <w:rsid w:val="00C74A79"/>
    <w:rsid w:val="00C82FE9"/>
    <w:rsid w:val="00C831D2"/>
    <w:rsid w:val="00C85E6A"/>
    <w:rsid w:val="00C8631C"/>
    <w:rsid w:val="00C91774"/>
    <w:rsid w:val="00C91B62"/>
    <w:rsid w:val="00C92315"/>
    <w:rsid w:val="00C92568"/>
    <w:rsid w:val="00C94060"/>
    <w:rsid w:val="00C94448"/>
    <w:rsid w:val="00C96190"/>
    <w:rsid w:val="00C96DF3"/>
    <w:rsid w:val="00CA050B"/>
    <w:rsid w:val="00CA1747"/>
    <w:rsid w:val="00CA30AA"/>
    <w:rsid w:val="00CA3F1E"/>
    <w:rsid w:val="00CA4EAB"/>
    <w:rsid w:val="00CA5327"/>
    <w:rsid w:val="00CA6B48"/>
    <w:rsid w:val="00CB0C4C"/>
    <w:rsid w:val="00CB0DB0"/>
    <w:rsid w:val="00CB17B4"/>
    <w:rsid w:val="00CB234B"/>
    <w:rsid w:val="00CB23CA"/>
    <w:rsid w:val="00CB4550"/>
    <w:rsid w:val="00CB460B"/>
    <w:rsid w:val="00CC0329"/>
    <w:rsid w:val="00CC0B7B"/>
    <w:rsid w:val="00CC2397"/>
    <w:rsid w:val="00CC5412"/>
    <w:rsid w:val="00CC580A"/>
    <w:rsid w:val="00CC660E"/>
    <w:rsid w:val="00CC6CF2"/>
    <w:rsid w:val="00CC7DB1"/>
    <w:rsid w:val="00CD0BDE"/>
    <w:rsid w:val="00CD10FB"/>
    <w:rsid w:val="00CD218F"/>
    <w:rsid w:val="00CD2EF7"/>
    <w:rsid w:val="00CD36C6"/>
    <w:rsid w:val="00CD373E"/>
    <w:rsid w:val="00CD492C"/>
    <w:rsid w:val="00CD5645"/>
    <w:rsid w:val="00CD7023"/>
    <w:rsid w:val="00CE0D79"/>
    <w:rsid w:val="00CE22FB"/>
    <w:rsid w:val="00CE6845"/>
    <w:rsid w:val="00CE6DD8"/>
    <w:rsid w:val="00CF18AD"/>
    <w:rsid w:val="00CF1C4D"/>
    <w:rsid w:val="00CF2730"/>
    <w:rsid w:val="00CF2A7C"/>
    <w:rsid w:val="00CF4459"/>
    <w:rsid w:val="00CF55E4"/>
    <w:rsid w:val="00CF609A"/>
    <w:rsid w:val="00CF628F"/>
    <w:rsid w:val="00CF7E73"/>
    <w:rsid w:val="00D012C1"/>
    <w:rsid w:val="00D0134E"/>
    <w:rsid w:val="00D01871"/>
    <w:rsid w:val="00D018EC"/>
    <w:rsid w:val="00D01F44"/>
    <w:rsid w:val="00D030FF"/>
    <w:rsid w:val="00D05283"/>
    <w:rsid w:val="00D05D12"/>
    <w:rsid w:val="00D0665D"/>
    <w:rsid w:val="00D067D0"/>
    <w:rsid w:val="00D06D1A"/>
    <w:rsid w:val="00D07018"/>
    <w:rsid w:val="00D07F2B"/>
    <w:rsid w:val="00D07FEF"/>
    <w:rsid w:val="00D10A5C"/>
    <w:rsid w:val="00D12D19"/>
    <w:rsid w:val="00D12D70"/>
    <w:rsid w:val="00D130AD"/>
    <w:rsid w:val="00D161AA"/>
    <w:rsid w:val="00D16DFB"/>
    <w:rsid w:val="00D20100"/>
    <w:rsid w:val="00D201C8"/>
    <w:rsid w:val="00D205C3"/>
    <w:rsid w:val="00D23503"/>
    <w:rsid w:val="00D24B43"/>
    <w:rsid w:val="00D24BAA"/>
    <w:rsid w:val="00D251BC"/>
    <w:rsid w:val="00D3060A"/>
    <w:rsid w:val="00D3073F"/>
    <w:rsid w:val="00D32C72"/>
    <w:rsid w:val="00D36AD3"/>
    <w:rsid w:val="00D3704C"/>
    <w:rsid w:val="00D374D6"/>
    <w:rsid w:val="00D37701"/>
    <w:rsid w:val="00D400F2"/>
    <w:rsid w:val="00D4123D"/>
    <w:rsid w:val="00D4129F"/>
    <w:rsid w:val="00D42557"/>
    <w:rsid w:val="00D44027"/>
    <w:rsid w:val="00D4576D"/>
    <w:rsid w:val="00D46BE5"/>
    <w:rsid w:val="00D5063D"/>
    <w:rsid w:val="00D52BC1"/>
    <w:rsid w:val="00D5369D"/>
    <w:rsid w:val="00D54590"/>
    <w:rsid w:val="00D5543E"/>
    <w:rsid w:val="00D60708"/>
    <w:rsid w:val="00D62208"/>
    <w:rsid w:val="00D639F9"/>
    <w:rsid w:val="00D63C9D"/>
    <w:rsid w:val="00D63DCB"/>
    <w:rsid w:val="00D65EB0"/>
    <w:rsid w:val="00D669A8"/>
    <w:rsid w:val="00D731A6"/>
    <w:rsid w:val="00D73D5D"/>
    <w:rsid w:val="00D7416B"/>
    <w:rsid w:val="00D75391"/>
    <w:rsid w:val="00D77B94"/>
    <w:rsid w:val="00D77DC2"/>
    <w:rsid w:val="00D818EC"/>
    <w:rsid w:val="00D8387B"/>
    <w:rsid w:val="00D853CA"/>
    <w:rsid w:val="00D87893"/>
    <w:rsid w:val="00D878B0"/>
    <w:rsid w:val="00D91409"/>
    <w:rsid w:val="00D95500"/>
    <w:rsid w:val="00DA06FA"/>
    <w:rsid w:val="00DA597D"/>
    <w:rsid w:val="00DA59CD"/>
    <w:rsid w:val="00DB0125"/>
    <w:rsid w:val="00DB0C06"/>
    <w:rsid w:val="00DB1F15"/>
    <w:rsid w:val="00DB2268"/>
    <w:rsid w:val="00DB3F75"/>
    <w:rsid w:val="00DB6704"/>
    <w:rsid w:val="00DB744D"/>
    <w:rsid w:val="00DC0B1F"/>
    <w:rsid w:val="00DC158D"/>
    <w:rsid w:val="00DC2D8C"/>
    <w:rsid w:val="00DC4673"/>
    <w:rsid w:val="00DC4904"/>
    <w:rsid w:val="00DC5D21"/>
    <w:rsid w:val="00DC689D"/>
    <w:rsid w:val="00DC7CDB"/>
    <w:rsid w:val="00DD0CF3"/>
    <w:rsid w:val="00DD2900"/>
    <w:rsid w:val="00DD340D"/>
    <w:rsid w:val="00DE01D9"/>
    <w:rsid w:val="00DE4E04"/>
    <w:rsid w:val="00DE4F28"/>
    <w:rsid w:val="00DE584E"/>
    <w:rsid w:val="00DE6975"/>
    <w:rsid w:val="00DE6E72"/>
    <w:rsid w:val="00DF06F2"/>
    <w:rsid w:val="00DF2851"/>
    <w:rsid w:val="00DF4A22"/>
    <w:rsid w:val="00DF61BF"/>
    <w:rsid w:val="00DF7931"/>
    <w:rsid w:val="00DF7D16"/>
    <w:rsid w:val="00E013C2"/>
    <w:rsid w:val="00E016F5"/>
    <w:rsid w:val="00E0267F"/>
    <w:rsid w:val="00E03B8A"/>
    <w:rsid w:val="00E03BCA"/>
    <w:rsid w:val="00E03FD3"/>
    <w:rsid w:val="00E04E66"/>
    <w:rsid w:val="00E14FFF"/>
    <w:rsid w:val="00E16984"/>
    <w:rsid w:val="00E17018"/>
    <w:rsid w:val="00E17368"/>
    <w:rsid w:val="00E209D2"/>
    <w:rsid w:val="00E2360A"/>
    <w:rsid w:val="00E25143"/>
    <w:rsid w:val="00E27229"/>
    <w:rsid w:val="00E27CBC"/>
    <w:rsid w:val="00E322AA"/>
    <w:rsid w:val="00E329AF"/>
    <w:rsid w:val="00E33BA6"/>
    <w:rsid w:val="00E34248"/>
    <w:rsid w:val="00E343AA"/>
    <w:rsid w:val="00E34DF3"/>
    <w:rsid w:val="00E36CE0"/>
    <w:rsid w:val="00E36E6A"/>
    <w:rsid w:val="00E40015"/>
    <w:rsid w:val="00E400FD"/>
    <w:rsid w:val="00E40B9B"/>
    <w:rsid w:val="00E41A31"/>
    <w:rsid w:val="00E45CAF"/>
    <w:rsid w:val="00E474CC"/>
    <w:rsid w:val="00E54457"/>
    <w:rsid w:val="00E54E04"/>
    <w:rsid w:val="00E56ACF"/>
    <w:rsid w:val="00E57C0D"/>
    <w:rsid w:val="00E625DB"/>
    <w:rsid w:val="00E63209"/>
    <w:rsid w:val="00E65617"/>
    <w:rsid w:val="00E65B8D"/>
    <w:rsid w:val="00E65DDF"/>
    <w:rsid w:val="00E7053E"/>
    <w:rsid w:val="00E71E71"/>
    <w:rsid w:val="00E72E30"/>
    <w:rsid w:val="00E73CF0"/>
    <w:rsid w:val="00E73E4B"/>
    <w:rsid w:val="00E73EE0"/>
    <w:rsid w:val="00E7476D"/>
    <w:rsid w:val="00E76412"/>
    <w:rsid w:val="00E80304"/>
    <w:rsid w:val="00E80755"/>
    <w:rsid w:val="00E856CF"/>
    <w:rsid w:val="00E86B74"/>
    <w:rsid w:val="00E90BA8"/>
    <w:rsid w:val="00E91473"/>
    <w:rsid w:val="00E91B5B"/>
    <w:rsid w:val="00E96C4F"/>
    <w:rsid w:val="00E9758C"/>
    <w:rsid w:val="00EA0D0A"/>
    <w:rsid w:val="00EA2589"/>
    <w:rsid w:val="00EA3B65"/>
    <w:rsid w:val="00EA3D7A"/>
    <w:rsid w:val="00EA4FE8"/>
    <w:rsid w:val="00EA5EE3"/>
    <w:rsid w:val="00EA6148"/>
    <w:rsid w:val="00EB012B"/>
    <w:rsid w:val="00EB2052"/>
    <w:rsid w:val="00EB2147"/>
    <w:rsid w:val="00EB2EDF"/>
    <w:rsid w:val="00EB43BC"/>
    <w:rsid w:val="00EB5C77"/>
    <w:rsid w:val="00EB5E8E"/>
    <w:rsid w:val="00EC2417"/>
    <w:rsid w:val="00EC74E6"/>
    <w:rsid w:val="00ED1625"/>
    <w:rsid w:val="00ED1EBB"/>
    <w:rsid w:val="00ED200C"/>
    <w:rsid w:val="00ED3C9E"/>
    <w:rsid w:val="00ED5680"/>
    <w:rsid w:val="00ED58AC"/>
    <w:rsid w:val="00ED5B98"/>
    <w:rsid w:val="00ED65C1"/>
    <w:rsid w:val="00EE0172"/>
    <w:rsid w:val="00EE1AAD"/>
    <w:rsid w:val="00EE1EEB"/>
    <w:rsid w:val="00EE5B24"/>
    <w:rsid w:val="00EE69E1"/>
    <w:rsid w:val="00EF107F"/>
    <w:rsid w:val="00EF2365"/>
    <w:rsid w:val="00EF3160"/>
    <w:rsid w:val="00EF4111"/>
    <w:rsid w:val="00EF6A78"/>
    <w:rsid w:val="00F011CA"/>
    <w:rsid w:val="00F03663"/>
    <w:rsid w:val="00F03A28"/>
    <w:rsid w:val="00F04DA4"/>
    <w:rsid w:val="00F0533D"/>
    <w:rsid w:val="00F0673F"/>
    <w:rsid w:val="00F077D1"/>
    <w:rsid w:val="00F110DB"/>
    <w:rsid w:val="00F12463"/>
    <w:rsid w:val="00F1312D"/>
    <w:rsid w:val="00F131FD"/>
    <w:rsid w:val="00F13EE2"/>
    <w:rsid w:val="00F156B9"/>
    <w:rsid w:val="00F17258"/>
    <w:rsid w:val="00F2082E"/>
    <w:rsid w:val="00F211A0"/>
    <w:rsid w:val="00F212EC"/>
    <w:rsid w:val="00F21599"/>
    <w:rsid w:val="00F22028"/>
    <w:rsid w:val="00F23436"/>
    <w:rsid w:val="00F23FA6"/>
    <w:rsid w:val="00F2532B"/>
    <w:rsid w:val="00F26AF5"/>
    <w:rsid w:val="00F32B42"/>
    <w:rsid w:val="00F342C6"/>
    <w:rsid w:val="00F35842"/>
    <w:rsid w:val="00F36982"/>
    <w:rsid w:val="00F37275"/>
    <w:rsid w:val="00F4088F"/>
    <w:rsid w:val="00F41EF5"/>
    <w:rsid w:val="00F4275A"/>
    <w:rsid w:val="00F454E9"/>
    <w:rsid w:val="00F45D72"/>
    <w:rsid w:val="00F462D1"/>
    <w:rsid w:val="00F46949"/>
    <w:rsid w:val="00F504E4"/>
    <w:rsid w:val="00F51A07"/>
    <w:rsid w:val="00F54A91"/>
    <w:rsid w:val="00F54D29"/>
    <w:rsid w:val="00F55697"/>
    <w:rsid w:val="00F626FA"/>
    <w:rsid w:val="00F64C39"/>
    <w:rsid w:val="00F670F1"/>
    <w:rsid w:val="00F675F6"/>
    <w:rsid w:val="00F70761"/>
    <w:rsid w:val="00F717A7"/>
    <w:rsid w:val="00F72124"/>
    <w:rsid w:val="00F72C9B"/>
    <w:rsid w:val="00F742E6"/>
    <w:rsid w:val="00F775A5"/>
    <w:rsid w:val="00F80B8C"/>
    <w:rsid w:val="00F8325B"/>
    <w:rsid w:val="00F83A00"/>
    <w:rsid w:val="00F85A28"/>
    <w:rsid w:val="00F87B60"/>
    <w:rsid w:val="00F90DA5"/>
    <w:rsid w:val="00F92BF6"/>
    <w:rsid w:val="00F936F6"/>
    <w:rsid w:val="00F95461"/>
    <w:rsid w:val="00F95E33"/>
    <w:rsid w:val="00F97D23"/>
    <w:rsid w:val="00F97F92"/>
    <w:rsid w:val="00FA2D6D"/>
    <w:rsid w:val="00FA4C24"/>
    <w:rsid w:val="00FB001B"/>
    <w:rsid w:val="00FB2F04"/>
    <w:rsid w:val="00FB413F"/>
    <w:rsid w:val="00FB4A00"/>
    <w:rsid w:val="00FB55E0"/>
    <w:rsid w:val="00FB5B48"/>
    <w:rsid w:val="00FB6AAA"/>
    <w:rsid w:val="00FC033F"/>
    <w:rsid w:val="00FC0ACA"/>
    <w:rsid w:val="00FC201D"/>
    <w:rsid w:val="00FC4E62"/>
    <w:rsid w:val="00FC6099"/>
    <w:rsid w:val="00FC7BFA"/>
    <w:rsid w:val="00FD04EE"/>
    <w:rsid w:val="00FD2D24"/>
    <w:rsid w:val="00FD437F"/>
    <w:rsid w:val="00FD4BDB"/>
    <w:rsid w:val="00FD5C86"/>
    <w:rsid w:val="00FD65C9"/>
    <w:rsid w:val="00FD743F"/>
    <w:rsid w:val="00FE1225"/>
    <w:rsid w:val="00FE2768"/>
    <w:rsid w:val="00FE2E77"/>
    <w:rsid w:val="00FE60A6"/>
    <w:rsid w:val="00FE6941"/>
    <w:rsid w:val="00FE6FBE"/>
    <w:rsid w:val="00FF0A29"/>
    <w:rsid w:val="00FF15F0"/>
    <w:rsid w:val="00FF1F81"/>
    <w:rsid w:val="00FF3420"/>
    <w:rsid w:val="00FF5FE7"/>
    <w:rsid w:val="00FF74FB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EE91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D48"/>
    <w:rPr>
      <w:rFonts w:ascii="Times New Roman" w:eastAsia="NSimSun" w:hAnsi="Times New Roman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01AF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  <w:style w:type="paragraph" w:styleId="Ttulo3">
    <w:name w:val="heading 3"/>
    <w:basedOn w:val="Normal"/>
    <w:link w:val="Ttulo3Char"/>
    <w:uiPriority w:val="9"/>
    <w:qFormat/>
    <w:rsid w:val="00301AF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pt-PT" w:eastAsia="pt-PT" w:bidi="he-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670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6706C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il">
    <w:name w:val="il"/>
    <w:basedOn w:val="Fontepargpadro"/>
    <w:rsid w:val="006706C2"/>
  </w:style>
  <w:style w:type="character" w:styleId="Hyperlink">
    <w:name w:val="Hyperlink"/>
    <w:basedOn w:val="Fontepargpadro"/>
    <w:uiPriority w:val="99"/>
    <w:unhideWhenUsed/>
    <w:rsid w:val="006706C2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E6E7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E3CA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3E3CA7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qFormat/>
    <w:rsid w:val="003E3CA7"/>
    <w:rPr>
      <w:vertAlign w:val="superscript"/>
    </w:rPr>
  </w:style>
  <w:style w:type="character" w:customStyle="1" w:styleId="MenoPendente1">
    <w:name w:val="Menção Pendente1"/>
    <w:basedOn w:val="Fontepargpadro"/>
    <w:uiPriority w:val="99"/>
    <w:rsid w:val="0049699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2788C"/>
    <w:rPr>
      <w:color w:val="954F72" w:themeColor="followed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72610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94683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4683D"/>
  </w:style>
  <w:style w:type="paragraph" w:styleId="Rodap">
    <w:name w:val="footer"/>
    <w:basedOn w:val="Normal"/>
    <w:link w:val="RodapChar"/>
    <w:uiPriority w:val="99"/>
    <w:unhideWhenUsed/>
    <w:rsid w:val="0094683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4683D"/>
  </w:style>
  <w:style w:type="paragraph" w:styleId="SemEspaamento">
    <w:name w:val="No Spacing"/>
    <w:uiPriority w:val="1"/>
    <w:qFormat/>
    <w:rsid w:val="0054285F"/>
    <w:rPr>
      <w:rFonts w:ascii="Calibri" w:eastAsia="Calibri" w:hAnsi="Calibri" w:cs="Times New Roman"/>
      <w:sz w:val="22"/>
      <w:szCs w:val="22"/>
      <w:lang w:val="es-CL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C25767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A29BD"/>
    <w:rPr>
      <w:color w:val="605E5C"/>
      <w:shd w:val="clear" w:color="auto" w:fill="E1DFDD"/>
    </w:rPr>
  </w:style>
  <w:style w:type="character" w:customStyle="1" w:styleId="ilfuvd">
    <w:name w:val="ilfuvd"/>
    <w:basedOn w:val="Fontepargpadro"/>
    <w:rsid w:val="0047169B"/>
  </w:style>
  <w:style w:type="paragraph" w:styleId="Textodebalo">
    <w:name w:val="Balloon Text"/>
    <w:basedOn w:val="Normal"/>
    <w:link w:val="TextodebaloChar"/>
    <w:uiPriority w:val="99"/>
    <w:semiHidden/>
    <w:unhideWhenUsed/>
    <w:rsid w:val="004A34B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4B3"/>
    <w:rPr>
      <w:rFonts w:ascii="Segoe UI" w:hAnsi="Segoe UI" w:cs="Segoe UI"/>
      <w:sz w:val="18"/>
      <w:szCs w:val="18"/>
    </w:rPr>
  </w:style>
  <w:style w:type="paragraph" w:customStyle="1" w:styleId="EstiloBodyText2TimesNewRoman11ptesquerda17cmPr">
    <w:name w:val="Estilo Body Text 2 + Times New Roman 11 pt À esquerda:  17 cm Pr..."/>
    <w:basedOn w:val="Normal"/>
    <w:rsid w:val="00104DB0"/>
    <w:pPr>
      <w:suppressAutoHyphens/>
      <w:overflowPunct w:val="0"/>
      <w:autoSpaceDE w:val="0"/>
      <w:autoSpaceDN w:val="0"/>
      <w:spacing w:after="240" w:line="320" w:lineRule="atLeast"/>
      <w:ind w:left="2268"/>
      <w:jc w:val="both"/>
      <w:textAlignment w:val="baseline"/>
    </w:pPr>
    <w:rPr>
      <w:rFonts w:eastAsia="Times New Roman"/>
      <w:kern w:val="3"/>
      <w:sz w:val="22"/>
      <w:szCs w:val="22"/>
      <w:lang w:eastAsia="zh-CN"/>
    </w:rPr>
  </w:style>
  <w:style w:type="paragraph" w:customStyle="1" w:styleId="Footnote">
    <w:name w:val="Footnote"/>
    <w:basedOn w:val="Normal"/>
    <w:rsid w:val="00104DB0"/>
    <w:pPr>
      <w:suppressAutoHyphens/>
      <w:autoSpaceDN w:val="0"/>
      <w:spacing w:line="260" w:lineRule="atLeast"/>
      <w:jc w:val="both"/>
      <w:textAlignment w:val="baseline"/>
    </w:pPr>
    <w:rPr>
      <w:rFonts w:eastAsia="Times New Roman"/>
      <w:kern w:val="3"/>
      <w:sz w:val="20"/>
      <w:szCs w:val="20"/>
      <w:lang w:eastAsia="zh-CN"/>
    </w:rPr>
  </w:style>
  <w:style w:type="paragraph" w:customStyle="1" w:styleId="EstiloJustificadoPrimeiralinha125cmEspaamentoentrelinh2">
    <w:name w:val="Estilo Justificado Primeira linha:  125 cm Espaçamento entre linh...2"/>
    <w:basedOn w:val="Normal"/>
    <w:rsid w:val="00104DB0"/>
    <w:pPr>
      <w:suppressAutoHyphens/>
      <w:autoSpaceDN w:val="0"/>
      <w:spacing w:line="480" w:lineRule="auto"/>
      <w:ind w:firstLine="709"/>
      <w:jc w:val="both"/>
      <w:textAlignment w:val="baseline"/>
    </w:pPr>
    <w:rPr>
      <w:rFonts w:eastAsia="Times New Roman"/>
      <w:kern w:val="3"/>
      <w:lang w:eastAsia="zh-CN"/>
    </w:rPr>
  </w:style>
  <w:style w:type="character" w:customStyle="1" w:styleId="FootnoteSymbol">
    <w:name w:val="Footnote Symbol"/>
    <w:rsid w:val="00104DB0"/>
    <w:rPr>
      <w:position w:val="0"/>
      <w:vertAlign w:val="superscript"/>
    </w:rPr>
  </w:style>
  <w:style w:type="character" w:customStyle="1" w:styleId="EstiloBodyText2TimesNewRomanChar">
    <w:name w:val="Estilo Body Text 2 + Times New Roman Char"/>
    <w:basedOn w:val="Fontepargpadro"/>
    <w:rsid w:val="00104DB0"/>
    <w:rPr>
      <w:rFonts w:ascii="Book Antiqua" w:hAnsi="Book Antiqua" w:cs="Book Antiqua"/>
      <w:sz w:val="24"/>
      <w:szCs w:val="24"/>
      <w:lang w:val="pt-BR" w:bidi="ar-SA"/>
    </w:rPr>
  </w:style>
  <w:style w:type="character" w:customStyle="1" w:styleId="EstiloEstiloBodyText2TimesNewRoman11ptesquerda17cmChar">
    <w:name w:val="Estilo Estilo Body Text 2 + Times New Roman 11 pt À esquerda:  17 cm... Char"/>
    <w:basedOn w:val="Fontepargpadro"/>
    <w:rsid w:val="00104DB0"/>
    <w:rPr>
      <w:i/>
      <w:iCs/>
      <w:sz w:val="22"/>
      <w:szCs w:val="22"/>
      <w:lang w:val="pt-BR" w:bidi="ar-SA"/>
    </w:rPr>
  </w:style>
  <w:style w:type="paragraph" w:customStyle="1" w:styleId="Standard">
    <w:name w:val="Standard"/>
    <w:rsid w:val="00642D4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orcid-id-https">
    <w:name w:val="orcid-id-https"/>
    <w:basedOn w:val="Fontepargpadro"/>
    <w:rsid w:val="0063428A"/>
  </w:style>
  <w:style w:type="paragraph" w:styleId="Recuodecorpodetexto">
    <w:name w:val="Body Text Indent"/>
    <w:basedOn w:val="Normal"/>
    <w:link w:val="RecuodecorpodetextoChar"/>
    <w:rsid w:val="0039641F"/>
    <w:pPr>
      <w:ind w:firstLine="1080"/>
      <w:jc w:val="both"/>
    </w:pPr>
    <w:rPr>
      <w:rFonts w:eastAsia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39641F"/>
    <w:rPr>
      <w:rFonts w:ascii="Times New Roman" w:eastAsia="Times New Roman" w:hAnsi="Times New Roman" w:cs="Times New Roman"/>
      <w:sz w:val="28"/>
      <w:lang w:eastAsia="pt-BR"/>
    </w:rPr>
  </w:style>
  <w:style w:type="paragraph" w:styleId="Lista2">
    <w:name w:val="List 2"/>
    <w:basedOn w:val="Normal"/>
    <w:rsid w:val="0039641F"/>
    <w:pPr>
      <w:ind w:left="566" w:hanging="283"/>
    </w:pPr>
    <w:rPr>
      <w:rFonts w:eastAsia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39641F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39641F"/>
    <w:rPr>
      <w:rFonts w:ascii="Calibri" w:eastAsia="Calibri" w:hAnsi="Calibri" w:cs="Times New Roman"/>
      <w:sz w:val="22"/>
      <w:szCs w:val="22"/>
    </w:rPr>
  </w:style>
  <w:style w:type="paragraph" w:customStyle="1" w:styleId="gmail-m-7484374500536479683msolistparagraph">
    <w:name w:val="gmail-m-7484374500536479683msolistparagraph"/>
    <w:basedOn w:val="Normal"/>
    <w:rsid w:val="0039641F"/>
    <w:pPr>
      <w:spacing w:before="100" w:beforeAutospacing="1" w:after="100" w:afterAutospacing="1"/>
    </w:pPr>
    <w:rPr>
      <w:rFonts w:eastAsia="Calibri"/>
    </w:rPr>
  </w:style>
  <w:style w:type="character" w:customStyle="1" w:styleId="gmail-apple-converted-space">
    <w:name w:val="gmail-apple-converted-space"/>
    <w:basedOn w:val="Fontepargpadro"/>
    <w:rsid w:val="0039641F"/>
  </w:style>
  <w:style w:type="character" w:styleId="Refdecomentrio">
    <w:name w:val="annotation reference"/>
    <w:uiPriority w:val="99"/>
    <w:semiHidden/>
    <w:unhideWhenUsed/>
    <w:rsid w:val="0039641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641F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641F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641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641F"/>
    <w:rPr>
      <w:rFonts w:ascii="Calibri" w:eastAsia="Calibri" w:hAnsi="Calibri" w:cs="Times New Roman"/>
      <w:b/>
      <w:bCs/>
      <w:sz w:val="20"/>
      <w:szCs w:val="20"/>
    </w:rPr>
  </w:style>
  <w:style w:type="character" w:styleId="Nmerodepgina">
    <w:name w:val="page number"/>
    <w:basedOn w:val="Fontepargpadro"/>
    <w:uiPriority w:val="99"/>
    <w:semiHidden/>
    <w:unhideWhenUsed/>
    <w:rsid w:val="00A43FFA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5138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51389"/>
    <w:rPr>
      <w:rFonts w:ascii="Times New Roman" w:eastAsia="NSimSun" w:hAnsi="Times New Roman" w:cs="Times New Roman"/>
      <w:sz w:val="16"/>
      <w:szCs w:val="16"/>
      <w:lang w:eastAsia="pt-BR"/>
    </w:rPr>
  </w:style>
  <w:style w:type="paragraph" w:customStyle="1" w:styleId="Predefinidas">
    <w:name w:val="Predefinidas"/>
    <w:rsid w:val="0055138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pt-PT" w:eastAsia="pt-PT"/>
    </w:rPr>
  </w:style>
  <w:style w:type="character" w:customStyle="1" w:styleId="MenoPendente4">
    <w:name w:val="Menção Pendente4"/>
    <w:basedOn w:val="Fontepargpadro"/>
    <w:uiPriority w:val="99"/>
    <w:rsid w:val="00077D26"/>
    <w:rPr>
      <w:color w:val="605E5C"/>
      <w:shd w:val="clear" w:color="auto" w:fill="E1DFDD"/>
    </w:rPr>
  </w:style>
  <w:style w:type="paragraph" w:customStyle="1" w:styleId="NR">
    <w:name w:val="N.R."/>
    <w:basedOn w:val="Textodenotaderodap"/>
    <w:rsid w:val="000D6B58"/>
    <w:pPr>
      <w:ind w:firstLine="560"/>
      <w:jc w:val="both"/>
    </w:pPr>
    <w:rPr>
      <w:rFonts w:ascii="Verdana" w:eastAsia="Times New Roman" w:hAnsi="Verdana" w:cs="Times New Roman"/>
      <w:lang w:val="en-AU" w:eastAsia="pt-PT"/>
    </w:rPr>
  </w:style>
  <w:style w:type="paragraph" w:customStyle="1" w:styleId="DissertaoCorpodetexto">
    <w:name w:val="Dissertação. Corpo de texto"/>
    <w:basedOn w:val="Normal"/>
    <w:qFormat/>
    <w:rsid w:val="00CA6B48"/>
    <w:pPr>
      <w:spacing w:after="240" w:line="360" w:lineRule="auto"/>
      <w:jc w:val="both"/>
    </w:pPr>
    <w:rPr>
      <w:rFonts w:ascii="Arial" w:eastAsiaTheme="minorHAnsi" w:hAnsi="Arial" w:cs="Arial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301A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tulo3Char">
    <w:name w:val="Título 3 Char"/>
    <w:basedOn w:val="Fontepargpadro"/>
    <w:link w:val="Ttulo3"/>
    <w:uiPriority w:val="9"/>
    <w:rsid w:val="00301AF4"/>
    <w:rPr>
      <w:rFonts w:ascii="Times New Roman" w:eastAsia="Times New Roman" w:hAnsi="Times New Roman" w:cs="Times New Roman"/>
      <w:b/>
      <w:bCs/>
      <w:sz w:val="27"/>
      <w:szCs w:val="27"/>
      <w:lang w:val="pt-PT" w:eastAsia="pt-PT" w:bidi="he-IL"/>
    </w:rPr>
  </w:style>
  <w:style w:type="paragraph" w:styleId="NormalWeb">
    <w:name w:val="Normal (Web)"/>
    <w:basedOn w:val="Normal"/>
    <w:uiPriority w:val="99"/>
    <w:unhideWhenUsed/>
    <w:rsid w:val="00301AF4"/>
    <w:pPr>
      <w:spacing w:before="100" w:beforeAutospacing="1" w:after="100" w:afterAutospacing="1"/>
    </w:pPr>
    <w:rPr>
      <w:rFonts w:eastAsia="Times New Roman"/>
      <w:lang w:val="en-GB" w:eastAsia="en-GB"/>
    </w:rPr>
  </w:style>
  <w:style w:type="character" w:styleId="Forte">
    <w:name w:val="Strong"/>
    <w:basedOn w:val="Fontepargpadro"/>
    <w:uiPriority w:val="22"/>
    <w:qFormat/>
    <w:rsid w:val="00301AF4"/>
    <w:rPr>
      <w:b/>
      <w:bCs/>
    </w:rPr>
  </w:style>
  <w:style w:type="character" w:styleId="nfase">
    <w:name w:val="Emphasis"/>
    <w:basedOn w:val="Fontepargpadro"/>
    <w:uiPriority w:val="20"/>
    <w:qFormat/>
    <w:rsid w:val="00301AF4"/>
    <w:rPr>
      <w:i/>
      <w:iCs/>
    </w:rPr>
  </w:style>
  <w:style w:type="character" w:customStyle="1" w:styleId="toolbarlabel">
    <w:name w:val="toolbarlabel"/>
    <w:basedOn w:val="Fontepargpadro"/>
    <w:rsid w:val="00301AF4"/>
  </w:style>
  <w:style w:type="character" w:customStyle="1" w:styleId="dropdowntoolbarbutton">
    <w:name w:val="dropdowntoolbarbutton"/>
    <w:basedOn w:val="Fontepargpadro"/>
    <w:rsid w:val="00301AF4"/>
  </w:style>
  <w:style w:type="character" w:customStyle="1" w:styleId="apple-converted-space">
    <w:name w:val="apple-converted-space"/>
    <w:basedOn w:val="Fontepargpadro"/>
    <w:rsid w:val="00301AF4"/>
  </w:style>
  <w:style w:type="paragraph" w:customStyle="1" w:styleId="Default">
    <w:name w:val="Default"/>
    <w:rsid w:val="00301AF4"/>
    <w:pPr>
      <w:autoSpaceDE w:val="0"/>
      <w:autoSpaceDN w:val="0"/>
      <w:adjustRightInd w:val="0"/>
    </w:pPr>
    <w:rPr>
      <w:rFonts w:ascii="Trebuchet MS" w:hAnsi="Trebuchet MS" w:cs="Trebuchet MS"/>
      <w:color w:val="000000"/>
      <w:lang w:val="en-GB"/>
    </w:rPr>
  </w:style>
  <w:style w:type="character" w:styleId="MenoPendente">
    <w:name w:val="Unresolved Mention"/>
    <w:basedOn w:val="Fontepargpadro"/>
    <w:uiPriority w:val="99"/>
    <w:rsid w:val="008854F4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2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C96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581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26" Type="http://schemas.openxmlformats.org/officeDocument/2006/relationships/hyperlink" Target="https://doi.org/10.1007/978-981-95-2521-8_7" TargetMode="External"/><Relationship Id="rId39" Type="http://schemas.openxmlformats.org/officeDocument/2006/relationships/hyperlink" Target="https://orcid.org/0000-0000-0000-0000" TargetMode="External"/><Relationship Id="rId21" Type="http://schemas.openxmlformats.org/officeDocument/2006/relationships/hyperlink" Target="https://www.ufmg.br/proex/renex/images/documentos/2012-07-13-Politica-Nacional-de-Extensao.pdf" TargetMode="External"/><Relationship Id="rId34" Type="http://schemas.openxmlformats.org/officeDocument/2006/relationships/image" Target="media/image5.png"/><Relationship Id="rId42" Type="http://schemas.openxmlformats.org/officeDocument/2006/relationships/hyperlink" Target="mailto:n.sobrenome@instituicao.br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9" Type="http://schemas.openxmlformats.org/officeDocument/2006/relationships/hyperlink" Target="https://download.inep.gov.br/educacao_superior/censo_superior/documentos/2023/resumo_tecnico_do_censo_da_educacao_superior_2023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ocabularies.unesco.org/browser/thesaurus/en/?clang=en" TargetMode="External"/><Relationship Id="rId24" Type="http://schemas.openxmlformats.org/officeDocument/2006/relationships/hyperlink" Target="https://www.teses.usp.br/teses/disponiveis/16/16139/tde-30042021-155007/" TargetMode="External"/><Relationship Id="rId32" Type="http://schemas.openxmlformats.org/officeDocument/2006/relationships/image" Target="media/image4.jpg"/><Relationship Id="rId37" Type="http://schemas.openxmlformats.org/officeDocument/2006/relationships/hyperlink" Target="https://orcid.org/0000-0000-0000-0000" TargetMode="External"/><Relationship Id="rId40" Type="http://schemas.openxmlformats.org/officeDocument/2006/relationships/hyperlink" Target="mailto:n.sobrenome@instituicao.br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007/1807-0221.2023.e89716" TargetMode="External"/><Relationship Id="rId23" Type="http://schemas.openxmlformats.org/officeDocument/2006/relationships/hyperlink" Target="https://doi.org/10.26512/lc29202350403" TargetMode="External"/><Relationship Id="rId28" Type="http://schemas.openxmlformats.org/officeDocument/2006/relationships/hyperlink" Target="https://normativasconselhos.mec.gov.br/normativa/view/CNE_RES_CNECESN72018.pdf" TargetMode="External"/><Relationship Id="rId36" Type="http://schemas.openxmlformats.org/officeDocument/2006/relationships/hyperlink" Target="mailto:n.sobrenome@instituicao.br" TargetMode="External"/><Relationship Id="rId10" Type="http://schemas.openxmlformats.org/officeDocument/2006/relationships/hyperlink" Target="https://www.vocabularyserver.com/eurydice/pt/" TargetMode="External"/><Relationship Id="rId19" Type="http://schemas.openxmlformats.org/officeDocument/2006/relationships/hyperlink" Target="https://apastyle.apa.org/style-grammar-guidelines/references/examples" TargetMode="External"/><Relationship Id="rId31" Type="http://schemas.openxmlformats.org/officeDocument/2006/relationships/hyperlink" Target="https://repositorio.ipea.gov.br/items/3cbcc8f0-c94c-4310-b10f-55c3540c05c7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ocabularyserver.com/brased/sobre.php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doi.org/10.5007/1981-1322.2022.e81916" TargetMode="External"/><Relationship Id="rId27" Type="http://schemas.openxmlformats.org/officeDocument/2006/relationships/hyperlink" Target="https://www.planalto.gov.br/ccivil_03/_ato2011-2014/2014/lei/l13005.htm" TargetMode="External"/><Relationship Id="rId30" Type="http://schemas.openxmlformats.org/officeDocument/2006/relationships/hyperlink" Target="https://www.gov.br/cultura/pt-br/acesso-a-informacao/dados-abertos-1/Plano_de_Dados_Abertos_do_Ministerio_da_Cultura_2024_2026.pdf" TargetMode="External"/><Relationship Id="rId35" Type="http://schemas.openxmlformats.org/officeDocument/2006/relationships/hyperlink" Target="https://orcid.org/0000-0000-0000-0000" TargetMode="External"/><Relationship Id="rId43" Type="http://schemas.openxmlformats.org/officeDocument/2006/relationships/hyperlink" Target="https://orcid.org/0000-0000-0000-0000" TargetMode="External"/><Relationship Id="rId8" Type="http://schemas.openxmlformats.org/officeDocument/2006/relationships/hyperlink" Target="http://doi.org/10.23901/1679-4605.202XvXXnXpxx-xx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5" Type="http://schemas.openxmlformats.org/officeDocument/2006/relationships/hyperlink" Target="https://repositorio.ufsc.br/handle/123456789/263747" TargetMode="External"/><Relationship Id="rId33" Type="http://schemas.openxmlformats.org/officeDocument/2006/relationships/hyperlink" Target="mailto:n.sobrenome@instituicao.br" TargetMode="External"/><Relationship Id="rId38" Type="http://schemas.openxmlformats.org/officeDocument/2006/relationships/hyperlink" Target="mailto:n.sobrenome@instituicao.br" TargetMode="External"/><Relationship Id="rId20" Type="http://schemas.openxmlformats.org/officeDocument/2006/relationships/hyperlink" Target="https://doi.org/10.5007/1807-0221.2023.e89716" TargetMode="External"/><Relationship Id="rId41" Type="http://schemas.openxmlformats.org/officeDocument/2006/relationships/hyperlink" Target="https://orcid.org/0000-0000-0000-000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Ari23</b:Tag>
    <b:SourceType>ArticleInAPeriodical</b:SourceType>
    <b:Guid>{C4BF7675-576B-4A06-BC82-AEFBE850EED4}</b:Guid>
    <b:Author>
      <b:Author>
        <b:NameList>
          <b:Person>
            <b:Last>Arienti</b:Last>
            <b:First>W.</b:First>
            <b:Middle>L.</b:Middle>
          </b:Person>
        </b:NameList>
      </b:Author>
    </b:Author>
    <b:Title>Sobre a implementação da curricuralização da extensão</b:Title>
    <b:Year>2023</b:Year>
    <b:PeriodicalTitle>Extensio: Revista Eletrônica de Extensão</b:PeriodicalTitle>
    <b:Pages>e89716</b:Pages>
    <b:Volume>20</b:Volume>
    <b:Issue>45</b:Issue>
    <b:DOI>10.5007/1807-0221.2023.e89716</b:DOI>
    <b:RefOrder>1</b:RefOrder>
  </b:Source>
</b:Sources>
</file>

<file path=customXml/itemProps1.xml><?xml version="1.0" encoding="utf-8"?>
<ds:datastoreItem xmlns:ds="http://schemas.openxmlformats.org/officeDocument/2006/customXml" ds:itemID="{9AC2C6AA-0302-44D6-8546-6F54ACAE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2781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 Nuernberger</dc:creator>
  <cp:keywords/>
  <dc:description/>
  <cp:lastModifiedBy>Cíntia Yuri Eto</cp:lastModifiedBy>
  <cp:revision>2</cp:revision>
  <cp:lastPrinted>2026-06-02T19:08:00Z</cp:lastPrinted>
  <dcterms:created xsi:type="dcterms:W3CDTF">2026-08-11T16:52:00Z</dcterms:created>
  <dcterms:modified xsi:type="dcterms:W3CDTF">2026-08-11T16:52:00Z</dcterms:modified>
</cp:coreProperties>
</file>